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115" w:rsidRDefault="00FA7115">
      <w:pPr>
        <w:ind w:left="-180"/>
      </w:pPr>
    </w:p>
    <w:tbl>
      <w:tblPr>
        <w:tblW w:w="9648" w:type="dxa"/>
        <w:tblInd w:w="-108" w:type="dxa"/>
        <w:tblLook w:val="0000"/>
      </w:tblPr>
      <w:tblGrid>
        <w:gridCol w:w="4428"/>
        <w:gridCol w:w="720"/>
        <w:gridCol w:w="4500"/>
      </w:tblGrid>
      <w:tr w:rsidR="00FA7115">
        <w:tc>
          <w:tcPr>
            <w:tcW w:w="4428" w:type="dxa"/>
          </w:tcPr>
          <w:p w:rsidR="00FA7115" w:rsidRDefault="004E5F6D">
            <w:pPr>
              <w:pStyle w:val="ConsPlusNonformat"/>
              <w:jc w:val="center"/>
              <w:rPr>
                <w:rFonts w:ascii="Times New Roman" w:hAnsi="Times New Roman"/>
                <w:sz w:val="28"/>
              </w:rPr>
            </w:pPr>
            <w:r>
              <w:rPr>
                <w:rFonts w:ascii="Times New Roman" w:hAnsi="Times New Roman"/>
                <w:sz w:val="28"/>
              </w:rPr>
              <w:t>Согласован</w:t>
            </w:r>
          </w:p>
          <w:p w:rsidR="00FA7115" w:rsidRDefault="004E5F6D">
            <w:pPr>
              <w:pStyle w:val="ConsPlusNonformat"/>
              <w:jc w:val="center"/>
              <w:rPr>
                <w:rFonts w:ascii="Times New Roman" w:hAnsi="Times New Roman"/>
                <w:sz w:val="28"/>
              </w:rPr>
            </w:pPr>
            <w:r>
              <w:rPr>
                <w:rFonts w:ascii="Times New Roman" w:hAnsi="Times New Roman"/>
                <w:sz w:val="28"/>
              </w:rPr>
              <w:t xml:space="preserve">Распоряжением </w:t>
            </w:r>
          </w:p>
          <w:p w:rsidR="00FA7115" w:rsidRDefault="004E5F6D">
            <w:pPr>
              <w:pStyle w:val="ConsPlusNonformat"/>
              <w:jc w:val="center"/>
              <w:rPr>
                <w:rFonts w:ascii="Times New Roman" w:hAnsi="Times New Roman"/>
                <w:sz w:val="28"/>
              </w:rPr>
            </w:pPr>
            <w:r>
              <w:rPr>
                <w:rFonts w:ascii="Times New Roman" w:hAnsi="Times New Roman"/>
                <w:b/>
                <w:color w:val="32465A"/>
                <w:sz w:val="28"/>
              </w:rPr>
              <w:t>Комитета по земельным и имущественным отношениям</w:t>
            </w:r>
            <w:r>
              <w:rPr>
                <w:rFonts w:ascii="Arial" w:hAnsi="Arial"/>
                <w:b/>
                <w:color w:val="32465A"/>
                <w:sz w:val="16"/>
              </w:rPr>
              <w:t xml:space="preserve"> </w:t>
            </w:r>
            <w:r>
              <w:rPr>
                <w:rFonts w:ascii="Times New Roman" w:hAnsi="Times New Roman"/>
                <w:sz w:val="28"/>
              </w:rPr>
              <w:t xml:space="preserve">Республики Дагестан </w:t>
            </w:r>
          </w:p>
          <w:p w:rsidR="00FA7115" w:rsidRDefault="00FA7115">
            <w:pPr>
              <w:pStyle w:val="ConsPlusNonformat"/>
              <w:rPr>
                <w:rFonts w:ascii="Times New Roman" w:hAnsi="Times New Roman"/>
                <w:sz w:val="28"/>
              </w:rPr>
            </w:pPr>
          </w:p>
          <w:p w:rsidR="00FA7115" w:rsidRDefault="004E5F6D">
            <w:pPr>
              <w:pStyle w:val="ConsPlusNonformat"/>
              <w:rPr>
                <w:rFonts w:ascii="Times New Roman" w:hAnsi="Times New Roman"/>
                <w:sz w:val="24"/>
              </w:rPr>
            </w:pPr>
            <w:r>
              <w:rPr>
                <w:rFonts w:ascii="Times New Roman" w:hAnsi="Times New Roman"/>
                <w:sz w:val="28"/>
              </w:rPr>
              <w:t>от «___» _____________ г. № ___</w:t>
            </w:r>
          </w:p>
          <w:p w:rsidR="00FA7115" w:rsidRDefault="00FA7115"/>
          <w:p w:rsidR="00FA7115" w:rsidRDefault="004E5F6D">
            <w:pPr>
              <w:jc w:val="center"/>
            </w:pPr>
            <w:r>
              <w:t>М.П.</w:t>
            </w:r>
          </w:p>
        </w:tc>
        <w:tc>
          <w:tcPr>
            <w:tcW w:w="720" w:type="dxa"/>
          </w:tcPr>
          <w:p w:rsidR="00FA7115" w:rsidRDefault="00FA7115">
            <w:pPr>
              <w:jc w:val="both"/>
            </w:pPr>
          </w:p>
        </w:tc>
        <w:tc>
          <w:tcPr>
            <w:tcW w:w="4500" w:type="dxa"/>
          </w:tcPr>
          <w:p w:rsidR="00FA7115" w:rsidRDefault="004E5F6D">
            <w:pPr>
              <w:pStyle w:val="ConsPlusNonformat"/>
              <w:jc w:val="center"/>
              <w:rPr>
                <w:rFonts w:ascii="Times New Roman" w:hAnsi="Times New Roman"/>
                <w:sz w:val="28"/>
              </w:rPr>
            </w:pPr>
            <w:bookmarkStart w:id="0" w:name="_GoBack"/>
            <w:bookmarkEnd w:id="0"/>
            <w:r>
              <w:rPr>
                <w:rFonts w:ascii="Times New Roman" w:hAnsi="Times New Roman"/>
                <w:sz w:val="28"/>
              </w:rPr>
              <w:t>Утвержден</w:t>
            </w:r>
          </w:p>
          <w:p w:rsidR="00FA7115" w:rsidRDefault="004E5F6D">
            <w:pPr>
              <w:pStyle w:val="ConsPlusNonformat"/>
              <w:jc w:val="center"/>
              <w:rPr>
                <w:rFonts w:ascii="Times New Roman" w:hAnsi="Times New Roman"/>
                <w:sz w:val="28"/>
              </w:rPr>
            </w:pPr>
            <w:r>
              <w:rPr>
                <w:rFonts w:ascii="Times New Roman" w:hAnsi="Times New Roman"/>
                <w:sz w:val="28"/>
              </w:rPr>
              <w:t xml:space="preserve">Приказом </w:t>
            </w:r>
          </w:p>
          <w:p w:rsidR="00FA7115" w:rsidRDefault="004E5F6D">
            <w:pPr>
              <w:pStyle w:val="ConsPlusNonformat"/>
              <w:jc w:val="center"/>
              <w:rPr>
                <w:rFonts w:ascii="Times New Roman" w:hAnsi="Times New Roman"/>
                <w:sz w:val="28"/>
              </w:rPr>
            </w:pPr>
            <w:r>
              <w:rPr>
                <w:rFonts w:ascii="Times New Roman" w:hAnsi="Times New Roman"/>
                <w:sz w:val="28"/>
              </w:rPr>
              <w:t>Министерства образования и науки Республики Дагестан</w:t>
            </w:r>
          </w:p>
          <w:p w:rsidR="00FA7115" w:rsidRDefault="004E5F6D">
            <w:pPr>
              <w:pStyle w:val="ConsPlusNonformat"/>
              <w:jc w:val="center"/>
              <w:rPr>
                <w:rFonts w:ascii="Times New Roman" w:hAnsi="Times New Roman"/>
                <w:sz w:val="28"/>
              </w:rPr>
            </w:pPr>
            <w:r>
              <w:rPr>
                <w:rFonts w:ascii="Times New Roman" w:hAnsi="Times New Roman"/>
                <w:sz w:val="28"/>
              </w:rPr>
              <w:t>от «___» ____________ г. № ___</w:t>
            </w:r>
          </w:p>
          <w:p w:rsidR="00FA7115" w:rsidRDefault="00FA7115">
            <w:pPr>
              <w:jc w:val="center"/>
              <w:rPr>
                <w:sz w:val="28"/>
              </w:rPr>
            </w:pPr>
          </w:p>
          <w:p w:rsidR="00FA7115" w:rsidRDefault="004E5F6D">
            <w:pPr>
              <w:jc w:val="center"/>
            </w:pPr>
            <w:r>
              <w:rPr>
                <w:sz w:val="28"/>
              </w:rPr>
              <w:t>М.П.</w:t>
            </w:r>
          </w:p>
        </w:tc>
      </w:tr>
    </w:tbl>
    <w:p w:rsidR="00FA7115" w:rsidRDefault="00FA7115">
      <w:pPr>
        <w:jc w:val="both"/>
      </w:pPr>
    </w:p>
    <w:p w:rsidR="00FA7115" w:rsidRDefault="00FA7115">
      <w:pPr>
        <w:pStyle w:val="ConsPlusNonformat"/>
        <w:rPr>
          <w:rFonts w:ascii="Times New Roman" w:hAnsi="Times New Roman"/>
          <w:sz w:val="24"/>
        </w:rPr>
      </w:pPr>
    </w:p>
    <w:p w:rsidR="00FA7115" w:rsidRDefault="00FA7115">
      <w:pPr>
        <w:pStyle w:val="ConsPlusNonformat"/>
        <w:rPr>
          <w:rFonts w:ascii="Times New Roman" w:hAnsi="Times New Roman"/>
          <w:sz w:val="24"/>
        </w:rPr>
      </w:pPr>
    </w:p>
    <w:p w:rsidR="00FA7115" w:rsidRDefault="00FA7115">
      <w:pPr>
        <w:pStyle w:val="ConsPlusNonformat"/>
        <w:rPr>
          <w:rFonts w:ascii="Times New Roman" w:hAnsi="Times New Roman"/>
          <w:sz w:val="24"/>
        </w:rPr>
      </w:pPr>
    </w:p>
    <w:p w:rsidR="00FA7115" w:rsidRDefault="00FA7115">
      <w:pPr>
        <w:pStyle w:val="ConsPlusNonformat"/>
        <w:rPr>
          <w:rFonts w:ascii="Times New Roman" w:hAnsi="Times New Roman"/>
          <w:sz w:val="24"/>
        </w:rPr>
      </w:pPr>
    </w:p>
    <w:p w:rsidR="00FA7115" w:rsidRDefault="00FA7115">
      <w:pPr>
        <w:pStyle w:val="ConsPlusNonformat"/>
        <w:rPr>
          <w:rFonts w:ascii="Times New Roman" w:hAnsi="Times New Roman"/>
          <w:sz w:val="24"/>
        </w:rPr>
      </w:pPr>
    </w:p>
    <w:p w:rsidR="00FA7115" w:rsidRDefault="004E5F6D">
      <w:pPr>
        <w:pStyle w:val="ConsPlusNonformat"/>
        <w:rPr>
          <w:rFonts w:ascii="Times New Roman" w:hAnsi="Times New Roman"/>
          <w:b/>
          <w:sz w:val="28"/>
        </w:rPr>
      </w:pPr>
      <w:r>
        <w:rPr>
          <w:rFonts w:ascii="Times New Roman" w:hAnsi="Times New Roman"/>
          <w:sz w:val="28"/>
        </w:rPr>
        <w:t xml:space="preserve">                </w:t>
      </w:r>
    </w:p>
    <w:p w:rsidR="00FA7115" w:rsidRDefault="00FA7115">
      <w:pPr>
        <w:pStyle w:val="ConsPlusNonformat"/>
        <w:jc w:val="center"/>
        <w:rPr>
          <w:rFonts w:ascii="Times New Roman" w:hAnsi="Times New Roman"/>
          <w:b/>
          <w:sz w:val="48"/>
        </w:rPr>
      </w:pPr>
    </w:p>
    <w:p w:rsidR="00FA7115" w:rsidRDefault="004E5F6D">
      <w:pPr>
        <w:pStyle w:val="ConsPlusNonformat"/>
        <w:jc w:val="center"/>
        <w:rPr>
          <w:rFonts w:ascii="Times New Roman" w:hAnsi="Times New Roman"/>
          <w:b/>
          <w:sz w:val="48"/>
        </w:rPr>
      </w:pPr>
      <w:r>
        <w:rPr>
          <w:rFonts w:ascii="Times New Roman" w:hAnsi="Times New Roman"/>
          <w:b/>
          <w:sz w:val="48"/>
        </w:rPr>
        <w:t xml:space="preserve">Устав </w:t>
      </w:r>
    </w:p>
    <w:p w:rsidR="00FA7115" w:rsidRDefault="004E5F6D">
      <w:pPr>
        <w:pStyle w:val="ConsPlusNonformat"/>
        <w:jc w:val="center"/>
        <w:rPr>
          <w:rFonts w:ascii="Times New Roman" w:hAnsi="Times New Roman"/>
          <w:b/>
          <w:sz w:val="52"/>
        </w:rPr>
      </w:pPr>
      <w:r>
        <w:rPr>
          <w:rFonts w:ascii="Times New Roman" w:hAnsi="Times New Roman"/>
          <w:b/>
          <w:sz w:val="52"/>
        </w:rPr>
        <w:t>Государственного казенного общеобразовательного  учреждения Республики Дагестан</w:t>
      </w:r>
    </w:p>
    <w:p w:rsidR="00FA7115" w:rsidRDefault="004E5F6D">
      <w:pPr>
        <w:pStyle w:val="ConsPlusNonformat"/>
        <w:ind w:left="-426"/>
        <w:jc w:val="center"/>
        <w:rPr>
          <w:rFonts w:ascii="Times New Roman" w:hAnsi="Times New Roman"/>
          <w:b/>
          <w:sz w:val="52"/>
        </w:rPr>
      </w:pPr>
      <w:r>
        <w:rPr>
          <w:rFonts w:ascii="Times New Roman" w:hAnsi="Times New Roman"/>
          <w:b/>
          <w:sz w:val="72"/>
        </w:rPr>
        <w:t>«</w:t>
      </w:r>
      <w:proofErr w:type="spellStart"/>
      <w:r>
        <w:rPr>
          <w:rFonts w:ascii="Times New Roman" w:hAnsi="Times New Roman"/>
          <w:b/>
          <w:sz w:val="52"/>
        </w:rPr>
        <w:t>Новомегебская</w:t>
      </w:r>
      <w:proofErr w:type="spellEnd"/>
      <w:r>
        <w:rPr>
          <w:rFonts w:ascii="Times New Roman" w:hAnsi="Times New Roman"/>
          <w:b/>
          <w:sz w:val="52"/>
        </w:rPr>
        <w:t xml:space="preserve"> основная общеобразовательная школа </w:t>
      </w:r>
    </w:p>
    <w:p w:rsidR="00FA7115" w:rsidRDefault="004E5F6D">
      <w:pPr>
        <w:pStyle w:val="ConsPlusNonformat"/>
        <w:ind w:left="-426"/>
        <w:jc w:val="center"/>
        <w:rPr>
          <w:rFonts w:ascii="Times New Roman" w:hAnsi="Times New Roman"/>
          <w:b/>
          <w:sz w:val="40"/>
        </w:rPr>
      </w:pPr>
      <w:proofErr w:type="spellStart"/>
      <w:r>
        <w:rPr>
          <w:rFonts w:ascii="Times New Roman" w:hAnsi="Times New Roman"/>
          <w:b/>
          <w:sz w:val="52"/>
        </w:rPr>
        <w:t>Гунибского</w:t>
      </w:r>
      <w:proofErr w:type="spellEnd"/>
      <w:r>
        <w:rPr>
          <w:rFonts w:ascii="Times New Roman" w:hAnsi="Times New Roman"/>
          <w:b/>
          <w:sz w:val="52"/>
        </w:rPr>
        <w:t xml:space="preserve"> района»</w:t>
      </w:r>
    </w:p>
    <w:p w:rsidR="00FA7115" w:rsidRDefault="00FA7115">
      <w:pPr>
        <w:pStyle w:val="ConsPlusNonformat"/>
        <w:rPr>
          <w:rFonts w:ascii="Times New Roman" w:hAnsi="Times New Roman"/>
          <w:b/>
          <w:sz w:val="36"/>
        </w:rPr>
      </w:pPr>
    </w:p>
    <w:p w:rsidR="00FA7115" w:rsidRDefault="00FA7115">
      <w:pPr>
        <w:pStyle w:val="ConsPlusNonformat"/>
        <w:jc w:val="center"/>
        <w:rPr>
          <w:rFonts w:ascii="Times New Roman" w:hAnsi="Times New Roman"/>
          <w:b/>
          <w:sz w:val="28"/>
        </w:rPr>
      </w:pPr>
    </w:p>
    <w:p w:rsidR="00FA7115" w:rsidRDefault="00FA7115">
      <w:pPr>
        <w:pStyle w:val="ConsPlusNonformat"/>
        <w:jc w:val="center"/>
        <w:rPr>
          <w:rFonts w:ascii="Times New Roman" w:hAnsi="Times New Roman"/>
          <w:b/>
          <w:sz w:val="28"/>
        </w:rPr>
      </w:pPr>
    </w:p>
    <w:p w:rsidR="00FA7115" w:rsidRDefault="00FA7115">
      <w:pPr>
        <w:pStyle w:val="a3"/>
        <w:shd w:val="clear" w:color="auto" w:fill="FFFFFF"/>
        <w:jc w:val="both"/>
        <w:rPr>
          <w:b/>
          <w:sz w:val="24"/>
        </w:rPr>
      </w:pPr>
    </w:p>
    <w:p w:rsidR="00FA7115" w:rsidRDefault="00FA7115">
      <w:pPr>
        <w:pStyle w:val="a3"/>
        <w:shd w:val="clear" w:color="auto" w:fill="FFFFFF"/>
        <w:jc w:val="both"/>
        <w:rPr>
          <w:b/>
          <w:sz w:val="24"/>
        </w:rPr>
      </w:pPr>
    </w:p>
    <w:p w:rsidR="00FA7115" w:rsidRDefault="00FA7115">
      <w:pPr>
        <w:pStyle w:val="a3"/>
        <w:shd w:val="clear" w:color="auto" w:fill="FFFFFF"/>
        <w:jc w:val="both"/>
        <w:rPr>
          <w:b/>
          <w:sz w:val="24"/>
        </w:rPr>
      </w:pPr>
    </w:p>
    <w:p w:rsidR="00FA7115" w:rsidRDefault="00FA7115">
      <w:pPr>
        <w:pStyle w:val="a3"/>
        <w:shd w:val="clear" w:color="auto" w:fill="FFFFFF"/>
        <w:jc w:val="both"/>
        <w:rPr>
          <w:b/>
          <w:sz w:val="24"/>
        </w:rPr>
      </w:pPr>
    </w:p>
    <w:p w:rsidR="00FA7115" w:rsidRDefault="00FA7115">
      <w:pPr>
        <w:pStyle w:val="a3"/>
        <w:shd w:val="clear" w:color="auto" w:fill="FFFFFF"/>
        <w:jc w:val="both"/>
        <w:rPr>
          <w:b/>
          <w:sz w:val="24"/>
        </w:rPr>
      </w:pPr>
    </w:p>
    <w:p w:rsidR="00FA7115" w:rsidRDefault="00FA7115">
      <w:pPr>
        <w:pStyle w:val="a3"/>
        <w:shd w:val="clear" w:color="auto" w:fill="FFFFFF"/>
        <w:jc w:val="both"/>
        <w:rPr>
          <w:b/>
          <w:sz w:val="24"/>
        </w:rPr>
      </w:pPr>
    </w:p>
    <w:p w:rsidR="00FA7115" w:rsidRDefault="00FA7115">
      <w:pPr>
        <w:pStyle w:val="a3"/>
        <w:shd w:val="clear" w:color="auto" w:fill="FFFFFF"/>
        <w:jc w:val="both"/>
        <w:rPr>
          <w:b/>
          <w:sz w:val="24"/>
        </w:rPr>
      </w:pPr>
    </w:p>
    <w:p w:rsidR="00FA7115" w:rsidRDefault="00FA7115">
      <w:pPr>
        <w:pStyle w:val="a3"/>
        <w:shd w:val="clear" w:color="auto" w:fill="FFFFFF"/>
        <w:jc w:val="both"/>
        <w:rPr>
          <w:b/>
          <w:sz w:val="24"/>
        </w:rPr>
      </w:pPr>
    </w:p>
    <w:p w:rsidR="00FA7115" w:rsidRDefault="004E5F6D">
      <w:pPr>
        <w:pStyle w:val="a3"/>
        <w:numPr>
          <w:ilvl w:val="0"/>
          <w:numId w:val="1"/>
        </w:numPr>
        <w:shd w:val="clear" w:color="auto" w:fill="FFFFFF"/>
        <w:spacing w:line="240" w:lineRule="auto"/>
        <w:jc w:val="center"/>
        <w:rPr>
          <w:b/>
          <w:sz w:val="28"/>
        </w:rPr>
      </w:pPr>
      <w:r>
        <w:rPr>
          <w:b/>
          <w:sz w:val="28"/>
        </w:rPr>
        <w:lastRenderedPageBreak/>
        <w:t>Общие положения.</w:t>
      </w:r>
    </w:p>
    <w:p w:rsidR="00FA7115" w:rsidRDefault="00FA7115">
      <w:pPr>
        <w:pStyle w:val="a3"/>
        <w:shd w:val="clear" w:color="auto" w:fill="FFFFFF"/>
        <w:spacing w:line="240" w:lineRule="auto"/>
        <w:ind w:left="720"/>
        <w:rPr>
          <w:sz w:val="28"/>
        </w:rPr>
      </w:pPr>
    </w:p>
    <w:p w:rsidR="00855D54" w:rsidRPr="00F7368E" w:rsidRDefault="004E5F6D" w:rsidP="00855D54">
      <w:pPr>
        <w:pStyle w:val="ConsPlusNonformat"/>
        <w:ind w:firstLine="567"/>
        <w:rPr>
          <w:rFonts w:ascii="Times New Roman" w:hAnsi="Times New Roman"/>
          <w:sz w:val="28"/>
          <w:szCs w:val="28"/>
        </w:rPr>
      </w:pPr>
      <w:proofErr w:type="gramStart"/>
      <w:r w:rsidRPr="00F7368E">
        <w:rPr>
          <w:sz w:val="28"/>
          <w:szCs w:val="28"/>
        </w:rPr>
        <w:t xml:space="preserve">1.1.Настоящий Устав является новой редакцией устава государственного казенного </w:t>
      </w:r>
      <w:r w:rsidRPr="00F7368E">
        <w:rPr>
          <w:sz w:val="28"/>
          <w:szCs w:val="28"/>
          <w:shd w:val="clear" w:color="auto" w:fill="FFFF00"/>
        </w:rPr>
        <w:t>общеобразовательного</w:t>
      </w:r>
      <w:r w:rsidRPr="00F7368E">
        <w:rPr>
          <w:sz w:val="28"/>
          <w:szCs w:val="28"/>
        </w:rPr>
        <w:t xml:space="preserve"> учреждения </w:t>
      </w:r>
      <w:r w:rsidRPr="00F7368E">
        <w:rPr>
          <w:sz w:val="28"/>
          <w:szCs w:val="28"/>
          <w:shd w:val="clear" w:color="auto" w:fill="FFFF00"/>
        </w:rPr>
        <w:t>Республики Дагестан</w:t>
      </w:r>
      <w:r w:rsidRPr="00F7368E">
        <w:rPr>
          <w:sz w:val="28"/>
          <w:szCs w:val="28"/>
        </w:rPr>
        <w:t xml:space="preserve"> </w:t>
      </w:r>
      <w:r w:rsidRPr="00F7368E">
        <w:rPr>
          <w:sz w:val="28"/>
          <w:szCs w:val="28"/>
          <w:shd w:val="clear" w:color="auto" w:fill="FFFF00"/>
        </w:rPr>
        <w:t>«</w:t>
      </w:r>
      <w:proofErr w:type="spellStart"/>
      <w:r w:rsidRPr="00F7368E">
        <w:rPr>
          <w:sz w:val="28"/>
          <w:szCs w:val="28"/>
          <w:shd w:val="clear" w:color="auto" w:fill="FFFF00"/>
        </w:rPr>
        <w:t>Новомегебская</w:t>
      </w:r>
      <w:proofErr w:type="spellEnd"/>
      <w:r w:rsidRPr="00F7368E">
        <w:rPr>
          <w:sz w:val="28"/>
          <w:szCs w:val="28"/>
          <w:shd w:val="clear" w:color="auto" w:fill="FFFF00"/>
        </w:rPr>
        <w:t xml:space="preserve"> основная общеобразовательная школа </w:t>
      </w:r>
      <w:proofErr w:type="spellStart"/>
      <w:r w:rsidRPr="00F7368E">
        <w:rPr>
          <w:sz w:val="28"/>
          <w:szCs w:val="28"/>
          <w:shd w:val="clear" w:color="auto" w:fill="FFFF00"/>
        </w:rPr>
        <w:t>Гунибского</w:t>
      </w:r>
      <w:proofErr w:type="spellEnd"/>
      <w:r w:rsidRPr="00F7368E">
        <w:rPr>
          <w:sz w:val="28"/>
          <w:szCs w:val="28"/>
          <w:shd w:val="clear" w:color="auto" w:fill="FFFF00"/>
        </w:rPr>
        <w:t xml:space="preserve"> района»</w:t>
      </w:r>
      <w:r w:rsidRPr="00F7368E">
        <w:rPr>
          <w:sz w:val="28"/>
          <w:szCs w:val="28"/>
        </w:rPr>
        <w:t xml:space="preserve"> </w:t>
      </w:r>
      <w:r w:rsidR="00855D54" w:rsidRPr="00F7368E">
        <w:rPr>
          <w:sz w:val="28"/>
          <w:szCs w:val="28"/>
        </w:rPr>
        <w:t xml:space="preserve">(далее – Казенное учреждение) </w:t>
      </w:r>
      <w:r w:rsidR="00855D54" w:rsidRPr="00F7368E">
        <w:rPr>
          <w:rStyle w:val="a5"/>
          <w:sz w:val="28"/>
          <w:szCs w:val="28"/>
        </w:rPr>
        <w:t>утвержденного приказом Министерства образования и науки Республики Дагестан от 26 декабря 2011 г. №1762,</w:t>
      </w:r>
      <w:r w:rsidR="00855D54" w:rsidRPr="00F7368E">
        <w:rPr>
          <w:sz w:val="28"/>
          <w:szCs w:val="28"/>
        </w:rPr>
        <w:t xml:space="preserve"> </w:t>
      </w:r>
      <w:r w:rsidR="00855D54" w:rsidRPr="00F7368E">
        <w:rPr>
          <w:rFonts w:ascii="Times New Roman" w:hAnsi="Times New Roman"/>
          <w:sz w:val="28"/>
          <w:szCs w:val="28"/>
        </w:rPr>
        <w:t>согласованного распоряжением Министерства земельных и имущественных отношений Республики Дагестан от 26 декабря 2011 года № 961-р</w:t>
      </w:r>
      <w:r w:rsidR="00855D54" w:rsidRPr="00F7368E">
        <w:rPr>
          <w:rStyle w:val="a5"/>
          <w:sz w:val="28"/>
          <w:szCs w:val="28"/>
        </w:rPr>
        <w:t xml:space="preserve">, зарегистрированного Межрайонной инспекцией ФНС России </w:t>
      </w:r>
      <w:r w:rsidR="00855D54" w:rsidRPr="00F7368E">
        <w:rPr>
          <w:rStyle w:val="a5"/>
          <w:sz w:val="28"/>
          <w:szCs w:val="28"/>
          <w:highlight w:val="yellow"/>
        </w:rPr>
        <w:t>№</w:t>
      </w:r>
      <w:r w:rsidR="00855D54" w:rsidRPr="00F7368E">
        <w:rPr>
          <w:rStyle w:val="a5"/>
          <w:sz w:val="28"/>
          <w:szCs w:val="28"/>
        </w:rPr>
        <w:t>10 по Республике Дагестан</w:t>
      </w:r>
      <w:proofErr w:type="gramEnd"/>
      <w:r w:rsidR="00855D54" w:rsidRPr="00F7368E">
        <w:rPr>
          <w:rStyle w:val="a5"/>
          <w:sz w:val="28"/>
          <w:szCs w:val="28"/>
        </w:rPr>
        <w:t xml:space="preserve"> </w:t>
      </w:r>
      <w:proofErr w:type="gramStart"/>
      <w:r w:rsidR="00855D54" w:rsidRPr="00F7368E">
        <w:rPr>
          <w:rStyle w:val="a5"/>
          <w:sz w:val="28"/>
          <w:szCs w:val="28"/>
        </w:rPr>
        <w:t xml:space="preserve">29.12.2012г. за основным государственным регистрационным номером </w:t>
      </w:r>
      <w:r w:rsidR="00855D54" w:rsidRPr="00F7368E">
        <w:rPr>
          <w:rStyle w:val="a5"/>
          <w:sz w:val="28"/>
          <w:szCs w:val="28"/>
          <w:highlight w:val="yellow"/>
        </w:rPr>
        <w:t>1040500814210,</w:t>
      </w:r>
      <w:r w:rsidR="00855D54" w:rsidRPr="00F7368E">
        <w:rPr>
          <w:rStyle w:val="a5"/>
          <w:sz w:val="28"/>
          <w:szCs w:val="28"/>
        </w:rPr>
        <w:t xml:space="preserve"> </w:t>
      </w:r>
      <w:r w:rsidR="00855D54" w:rsidRPr="00F7368E">
        <w:rPr>
          <w:rFonts w:ascii="Times New Roman" w:hAnsi="Times New Roman"/>
          <w:sz w:val="28"/>
          <w:szCs w:val="28"/>
        </w:rPr>
        <w:t xml:space="preserve">который приводится в соответствие с Гражданским кодексом Российской Федерации, Бюджетным кодексом Российской Федерации, Федеральным законом от 12 января 1996 года № 7-ФЗ «О некоммерческих организациях», </w:t>
      </w:r>
      <w:r w:rsidR="00855D54" w:rsidRPr="00F7368E">
        <w:rPr>
          <w:rStyle w:val="a5"/>
          <w:sz w:val="28"/>
          <w:szCs w:val="28"/>
        </w:rPr>
        <w:t>Федеральным законом от 29.12.2012 г. №273-ФЗ «Об образовании в Российской Федерации», постановлением Правительства Республики Дагестан от 16.05.2016 г. № 134 «О внесении изменений в наименования государственных учреждений Республики Дагестан</w:t>
      </w:r>
      <w:proofErr w:type="gramEnd"/>
      <w:r w:rsidR="00855D54" w:rsidRPr="00F7368E">
        <w:rPr>
          <w:rStyle w:val="a5"/>
          <w:sz w:val="28"/>
          <w:szCs w:val="28"/>
        </w:rPr>
        <w:t xml:space="preserve">, </w:t>
      </w:r>
      <w:proofErr w:type="gramStart"/>
      <w:r w:rsidR="00855D54" w:rsidRPr="00F7368E">
        <w:rPr>
          <w:rStyle w:val="a5"/>
          <w:sz w:val="28"/>
          <w:szCs w:val="28"/>
        </w:rPr>
        <w:t>подведомственных</w:t>
      </w:r>
      <w:proofErr w:type="gramEnd"/>
      <w:r w:rsidR="00855D54" w:rsidRPr="00F7368E">
        <w:rPr>
          <w:rStyle w:val="a5"/>
          <w:sz w:val="28"/>
          <w:szCs w:val="28"/>
        </w:rPr>
        <w:t xml:space="preserve"> Министерству образования и науки Республики Дагестан», </w:t>
      </w:r>
      <w:r w:rsidR="00855D54" w:rsidRPr="00F7368E">
        <w:rPr>
          <w:rFonts w:ascii="Times New Roman" w:hAnsi="Times New Roman"/>
          <w:sz w:val="28"/>
          <w:szCs w:val="28"/>
        </w:rPr>
        <w:t>иными нормативными правовыми актами.</w:t>
      </w:r>
    </w:p>
    <w:p w:rsidR="00855D54" w:rsidRPr="00F7368E" w:rsidRDefault="00855D54" w:rsidP="00855D54">
      <w:pPr>
        <w:pStyle w:val="consplusnormal"/>
        <w:shd w:val="clear" w:color="auto" w:fill="FFFFFF"/>
        <w:spacing w:line="240" w:lineRule="auto"/>
        <w:ind w:firstLine="708"/>
        <w:rPr>
          <w:sz w:val="28"/>
          <w:szCs w:val="28"/>
        </w:rPr>
      </w:pPr>
    </w:p>
    <w:p w:rsidR="00FA7115" w:rsidRPr="00F7368E" w:rsidRDefault="00FA7115" w:rsidP="00855D54">
      <w:pPr>
        <w:pStyle w:val="consplusnormal"/>
        <w:shd w:val="clear" w:color="auto" w:fill="FFFFFF"/>
        <w:spacing w:line="240" w:lineRule="auto"/>
        <w:ind w:firstLine="708"/>
        <w:jc w:val="both"/>
        <w:rPr>
          <w:sz w:val="28"/>
          <w:szCs w:val="28"/>
        </w:rPr>
      </w:pPr>
    </w:p>
    <w:p w:rsidR="00FA7115" w:rsidRDefault="00855D54">
      <w:pPr>
        <w:pStyle w:val="consplusnormal"/>
        <w:shd w:val="clear" w:color="auto" w:fill="FFFFFF"/>
        <w:spacing w:line="240" w:lineRule="auto"/>
        <w:ind w:firstLine="708"/>
        <w:jc w:val="both"/>
        <w:rPr>
          <w:b/>
          <w:sz w:val="28"/>
        </w:rPr>
      </w:pPr>
      <w:r>
        <w:rPr>
          <w:sz w:val="28"/>
        </w:rPr>
        <w:t>1.2</w:t>
      </w:r>
      <w:r w:rsidR="004E5F6D">
        <w:rPr>
          <w:sz w:val="28"/>
        </w:rPr>
        <w:t xml:space="preserve">. Полное наименование Учреждения - Государственное казенное </w:t>
      </w:r>
      <w:r w:rsidR="004E5F6D">
        <w:rPr>
          <w:sz w:val="28"/>
          <w:shd w:val="clear" w:color="auto" w:fill="FFFF00"/>
        </w:rPr>
        <w:t>общеобразовательное</w:t>
      </w:r>
      <w:r w:rsidR="004E5F6D">
        <w:rPr>
          <w:sz w:val="28"/>
        </w:rPr>
        <w:t xml:space="preserve"> учреждение </w:t>
      </w:r>
      <w:r w:rsidR="004E5F6D">
        <w:rPr>
          <w:sz w:val="28"/>
          <w:shd w:val="clear" w:color="auto" w:fill="FFFF00"/>
        </w:rPr>
        <w:t>Республики Дагестан «</w:t>
      </w:r>
      <w:proofErr w:type="spellStart"/>
      <w:r w:rsidR="004E5F6D">
        <w:rPr>
          <w:sz w:val="28"/>
          <w:shd w:val="clear" w:color="auto" w:fill="FFFF00"/>
        </w:rPr>
        <w:t>Новомегебская</w:t>
      </w:r>
      <w:proofErr w:type="spellEnd"/>
      <w:r w:rsidR="004E5F6D">
        <w:rPr>
          <w:sz w:val="28"/>
          <w:shd w:val="clear" w:color="auto" w:fill="FFFF00"/>
        </w:rPr>
        <w:t xml:space="preserve"> основная общеобразовательная школа </w:t>
      </w:r>
      <w:proofErr w:type="spellStart"/>
      <w:r w:rsidR="004E5F6D">
        <w:rPr>
          <w:sz w:val="28"/>
          <w:shd w:val="clear" w:color="auto" w:fill="FFFF00"/>
        </w:rPr>
        <w:t>Гунибского</w:t>
      </w:r>
      <w:proofErr w:type="spellEnd"/>
      <w:r w:rsidR="004E5F6D">
        <w:rPr>
          <w:sz w:val="28"/>
          <w:shd w:val="clear" w:color="auto" w:fill="FFFF00"/>
        </w:rPr>
        <w:t xml:space="preserve"> района».</w:t>
      </w:r>
      <w:r w:rsidR="004E5F6D">
        <w:rPr>
          <w:sz w:val="28"/>
        </w:rPr>
        <w:t xml:space="preserve"> </w:t>
      </w:r>
    </w:p>
    <w:p w:rsidR="00FA7115" w:rsidRDefault="00855D54">
      <w:pPr>
        <w:pStyle w:val="consplusnormal"/>
        <w:shd w:val="clear" w:color="auto" w:fill="FFFFFF"/>
        <w:spacing w:line="240" w:lineRule="auto"/>
        <w:ind w:firstLine="708"/>
        <w:jc w:val="both"/>
        <w:rPr>
          <w:sz w:val="28"/>
        </w:rPr>
      </w:pPr>
      <w:r>
        <w:rPr>
          <w:sz w:val="28"/>
        </w:rPr>
        <w:t>1.3</w:t>
      </w:r>
      <w:r w:rsidR="004E5F6D">
        <w:rPr>
          <w:sz w:val="28"/>
        </w:rPr>
        <w:t xml:space="preserve">. Сокращенное наименование Учреждения – ГКОУ </w:t>
      </w:r>
      <w:r w:rsidR="004E5F6D">
        <w:rPr>
          <w:sz w:val="28"/>
          <w:shd w:val="clear" w:color="auto" w:fill="FFFF00"/>
        </w:rPr>
        <w:t>РД</w:t>
      </w:r>
      <w:r w:rsidR="004E5F6D">
        <w:rPr>
          <w:sz w:val="28"/>
        </w:rPr>
        <w:t xml:space="preserve"> «</w:t>
      </w:r>
      <w:proofErr w:type="spellStart"/>
      <w:r w:rsidR="004E5F6D">
        <w:rPr>
          <w:sz w:val="28"/>
        </w:rPr>
        <w:t>Новомегебская</w:t>
      </w:r>
      <w:proofErr w:type="spellEnd"/>
      <w:r w:rsidR="004E5F6D">
        <w:rPr>
          <w:sz w:val="28"/>
        </w:rPr>
        <w:t xml:space="preserve"> ООШ </w:t>
      </w:r>
      <w:proofErr w:type="spellStart"/>
      <w:r w:rsidR="004E5F6D">
        <w:rPr>
          <w:sz w:val="28"/>
        </w:rPr>
        <w:t>Гунибского</w:t>
      </w:r>
      <w:proofErr w:type="spellEnd"/>
      <w:r w:rsidR="004E5F6D">
        <w:rPr>
          <w:sz w:val="28"/>
        </w:rPr>
        <w:t xml:space="preserve"> района». </w:t>
      </w:r>
    </w:p>
    <w:p w:rsidR="00FA7115" w:rsidRDefault="00855D54">
      <w:pPr>
        <w:pStyle w:val="consplusnormal"/>
        <w:shd w:val="clear" w:color="auto" w:fill="FFFFFF"/>
        <w:spacing w:line="240" w:lineRule="auto"/>
        <w:ind w:firstLine="708"/>
        <w:jc w:val="both"/>
        <w:rPr>
          <w:sz w:val="28"/>
        </w:rPr>
      </w:pPr>
      <w:r>
        <w:rPr>
          <w:sz w:val="28"/>
        </w:rPr>
        <w:t>1.4</w:t>
      </w:r>
      <w:r w:rsidR="004E5F6D">
        <w:rPr>
          <w:sz w:val="28"/>
        </w:rPr>
        <w:t xml:space="preserve">. Место нахождения Учреждения: </w:t>
      </w:r>
    </w:p>
    <w:p w:rsidR="00FA7115" w:rsidRDefault="004E5F6D">
      <w:pPr>
        <w:pStyle w:val="consplusnormal"/>
        <w:shd w:val="clear" w:color="auto" w:fill="FFFFFF"/>
        <w:spacing w:line="240" w:lineRule="auto"/>
        <w:ind w:firstLine="540"/>
        <w:jc w:val="both"/>
        <w:rPr>
          <w:sz w:val="28"/>
        </w:rPr>
      </w:pPr>
      <w:r>
        <w:rPr>
          <w:b/>
          <w:sz w:val="28"/>
        </w:rPr>
        <w:t xml:space="preserve">Юридический адрес: 368352, Республика Дагестан, </w:t>
      </w:r>
      <w:proofErr w:type="spellStart"/>
      <w:r>
        <w:rPr>
          <w:b/>
          <w:sz w:val="28"/>
        </w:rPr>
        <w:t>Гунибский</w:t>
      </w:r>
      <w:proofErr w:type="spellEnd"/>
      <w:r>
        <w:rPr>
          <w:b/>
          <w:sz w:val="28"/>
        </w:rPr>
        <w:t xml:space="preserve"> район, с. </w:t>
      </w:r>
      <w:proofErr w:type="spellStart"/>
      <w:r>
        <w:rPr>
          <w:b/>
          <w:sz w:val="28"/>
        </w:rPr>
        <w:t>Мегеб</w:t>
      </w:r>
      <w:proofErr w:type="spellEnd"/>
      <w:r>
        <w:rPr>
          <w:b/>
          <w:sz w:val="28"/>
        </w:rPr>
        <w:t>.</w:t>
      </w:r>
      <w:r>
        <w:rPr>
          <w:sz w:val="28"/>
        </w:rPr>
        <w:t xml:space="preserve">  </w:t>
      </w:r>
    </w:p>
    <w:p w:rsidR="00FA7115" w:rsidRDefault="00FA7115"/>
    <w:p w:rsidR="00FA7115" w:rsidRDefault="00855D54">
      <w:pPr>
        <w:pStyle w:val="consplusnormal"/>
        <w:shd w:val="clear" w:color="auto" w:fill="FFFFFF"/>
        <w:spacing w:line="240" w:lineRule="auto"/>
        <w:ind w:firstLine="540"/>
        <w:jc w:val="both"/>
        <w:rPr>
          <w:sz w:val="28"/>
        </w:rPr>
      </w:pPr>
      <w:r>
        <w:rPr>
          <w:b/>
          <w:sz w:val="28"/>
        </w:rPr>
        <w:t xml:space="preserve"> Почтовый </w:t>
      </w:r>
      <w:r w:rsidR="004E5F6D">
        <w:rPr>
          <w:b/>
          <w:sz w:val="28"/>
        </w:rPr>
        <w:t xml:space="preserve"> адрес: 368822 </w:t>
      </w:r>
      <w:proofErr w:type="spellStart"/>
      <w:r w:rsidR="004E5F6D">
        <w:rPr>
          <w:b/>
          <w:sz w:val="28"/>
        </w:rPr>
        <w:t>РД</w:t>
      </w:r>
      <w:proofErr w:type="gramStart"/>
      <w:r w:rsidR="004E5F6D">
        <w:rPr>
          <w:b/>
          <w:sz w:val="28"/>
        </w:rPr>
        <w:t>.К</w:t>
      </w:r>
      <w:proofErr w:type="gramEnd"/>
      <w:r w:rsidR="004E5F6D">
        <w:rPr>
          <w:b/>
          <w:sz w:val="28"/>
        </w:rPr>
        <w:t>излярский</w:t>
      </w:r>
      <w:proofErr w:type="spellEnd"/>
      <w:r w:rsidR="004E5F6D">
        <w:rPr>
          <w:sz w:val="28"/>
        </w:rPr>
        <w:t xml:space="preserve"> район, </w:t>
      </w:r>
      <w:proofErr w:type="spellStart"/>
      <w:r w:rsidR="004E5F6D">
        <w:rPr>
          <w:sz w:val="28"/>
        </w:rPr>
        <w:t>п</w:t>
      </w:r>
      <w:proofErr w:type="spellEnd"/>
      <w:r w:rsidR="004E5F6D">
        <w:rPr>
          <w:sz w:val="28"/>
        </w:rPr>
        <w:t xml:space="preserve">/о </w:t>
      </w:r>
      <w:proofErr w:type="spellStart"/>
      <w:r w:rsidR="004E5F6D">
        <w:rPr>
          <w:sz w:val="28"/>
        </w:rPr>
        <w:t>Крайновка</w:t>
      </w:r>
      <w:proofErr w:type="spellEnd"/>
      <w:r w:rsidR="004E5F6D">
        <w:rPr>
          <w:sz w:val="28"/>
        </w:rPr>
        <w:t xml:space="preserve">, с. Новый </w:t>
      </w:r>
      <w:proofErr w:type="spellStart"/>
      <w:r w:rsidR="004E5F6D">
        <w:rPr>
          <w:sz w:val="28"/>
        </w:rPr>
        <w:t>Мегеб</w:t>
      </w:r>
      <w:proofErr w:type="spellEnd"/>
      <w:r w:rsidR="004E5F6D">
        <w:rPr>
          <w:sz w:val="28"/>
        </w:rPr>
        <w:t xml:space="preserve">  </w:t>
      </w:r>
      <w:proofErr w:type="spellStart"/>
      <w:r w:rsidR="004E5F6D">
        <w:rPr>
          <w:sz w:val="28"/>
        </w:rPr>
        <w:t>Гунибского</w:t>
      </w:r>
      <w:proofErr w:type="spellEnd"/>
      <w:r w:rsidR="004E5F6D">
        <w:rPr>
          <w:sz w:val="28"/>
        </w:rPr>
        <w:t xml:space="preserve"> района.</w:t>
      </w:r>
    </w:p>
    <w:p w:rsidR="00FA7115" w:rsidRDefault="00FA7115">
      <w:pPr>
        <w:pStyle w:val="ConsPlusNonformat"/>
        <w:ind w:firstLine="708"/>
        <w:jc w:val="both"/>
        <w:rPr>
          <w:rFonts w:ascii="Times New Roman" w:hAnsi="Times New Roman"/>
          <w:color w:val="000000"/>
          <w:sz w:val="28"/>
        </w:rPr>
      </w:pPr>
    </w:p>
    <w:p w:rsidR="00FA7115" w:rsidRDefault="00855D54">
      <w:pPr>
        <w:pStyle w:val="consplusnormal"/>
        <w:shd w:val="clear" w:color="auto" w:fill="FFFFFF"/>
        <w:spacing w:line="240" w:lineRule="auto"/>
        <w:ind w:firstLine="540"/>
        <w:jc w:val="both"/>
        <w:rPr>
          <w:sz w:val="28"/>
        </w:rPr>
      </w:pPr>
      <w:r>
        <w:rPr>
          <w:sz w:val="28"/>
        </w:rPr>
        <w:tab/>
        <w:t>1.5</w:t>
      </w:r>
      <w:r w:rsidR="004E5F6D">
        <w:rPr>
          <w:sz w:val="28"/>
        </w:rPr>
        <w:t>. Функции и полномочия Учредителя осуществляет Министерство образования и науки  Республики Дагестан (далее – Учредитель).</w:t>
      </w:r>
    </w:p>
    <w:p w:rsidR="00FA7115" w:rsidRDefault="00855D54">
      <w:pPr>
        <w:pStyle w:val="consplusnormal"/>
        <w:shd w:val="clear" w:color="auto" w:fill="FFFFFF"/>
        <w:spacing w:line="240" w:lineRule="auto"/>
        <w:ind w:firstLine="540"/>
        <w:jc w:val="both"/>
        <w:rPr>
          <w:sz w:val="28"/>
        </w:rPr>
      </w:pPr>
      <w:r>
        <w:rPr>
          <w:sz w:val="28"/>
        </w:rPr>
        <w:tab/>
        <w:t>1.6</w:t>
      </w:r>
      <w:r w:rsidR="004E5F6D">
        <w:rPr>
          <w:sz w:val="28"/>
        </w:rPr>
        <w:t xml:space="preserve">. Функции и полномочия собственника имущества Казенного учреждения осуществляет </w:t>
      </w:r>
      <w:r w:rsidR="004E5F6D">
        <w:rPr>
          <w:sz w:val="28"/>
          <w:shd w:val="clear" w:color="auto" w:fill="FFFF00"/>
        </w:rPr>
        <w:t>Комитет по земельным и имущественным отношениям Республики Дагестан</w:t>
      </w:r>
      <w:r w:rsidR="004E5F6D">
        <w:rPr>
          <w:sz w:val="28"/>
        </w:rPr>
        <w:t xml:space="preserve">. </w:t>
      </w:r>
    </w:p>
    <w:p w:rsidR="00FA7115" w:rsidRDefault="00FA7115">
      <w:pPr>
        <w:pStyle w:val="consplusnormal"/>
        <w:shd w:val="clear" w:color="auto" w:fill="FFFFFF"/>
        <w:spacing w:line="240" w:lineRule="auto"/>
        <w:ind w:firstLine="540"/>
        <w:jc w:val="both"/>
        <w:rPr>
          <w:sz w:val="28"/>
        </w:rPr>
      </w:pPr>
    </w:p>
    <w:p w:rsidR="00FA7115" w:rsidRDefault="00FA7115">
      <w:pPr>
        <w:jc w:val="center"/>
        <w:rPr>
          <w:b/>
          <w:sz w:val="28"/>
        </w:rPr>
      </w:pPr>
    </w:p>
    <w:p w:rsidR="00FA7115" w:rsidRDefault="00FA7115">
      <w:pPr>
        <w:jc w:val="center"/>
        <w:rPr>
          <w:b/>
          <w:sz w:val="28"/>
        </w:rPr>
      </w:pPr>
    </w:p>
    <w:p w:rsidR="00FA7115" w:rsidRDefault="00FA7115">
      <w:pPr>
        <w:jc w:val="center"/>
        <w:rPr>
          <w:b/>
          <w:sz w:val="28"/>
        </w:rPr>
      </w:pPr>
    </w:p>
    <w:p w:rsidR="00FA7115" w:rsidRDefault="00FA7115">
      <w:pPr>
        <w:jc w:val="center"/>
        <w:rPr>
          <w:b/>
          <w:sz w:val="28"/>
        </w:rPr>
      </w:pPr>
    </w:p>
    <w:p w:rsidR="00FA7115" w:rsidRDefault="00FA7115">
      <w:pPr>
        <w:jc w:val="center"/>
        <w:rPr>
          <w:b/>
          <w:sz w:val="28"/>
        </w:rPr>
      </w:pPr>
    </w:p>
    <w:p w:rsidR="00855D54" w:rsidRDefault="00855D54">
      <w:pPr>
        <w:jc w:val="center"/>
        <w:rPr>
          <w:b/>
          <w:sz w:val="28"/>
        </w:rPr>
      </w:pPr>
    </w:p>
    <w:p w:rsidR="00FA7115" w:rsidRDefault="004E5F6D">
      <w:pPr>
        <w:jc w:val="center"/>
        <w:rPr>
          <w:b/>
          <w:sz w:val="28"/>
        </w:rPr>
      </w:pPr>
      <w:r>
        <w:rPr>
          <w:b/>
          <w:sz w:val="28"/>
        </w:rPr>
        <w:t>2. Правовое положение и ответственность Казенного Учреждения</w:t>
      </w:r>
    </w:p>
    <w:p w:rsidR="00FA7115" w:rsidRDefault="00FA7115">
      <w:pPr>
        <w:jc w:val="center"/>
        <w:rPr>
          <w:sz w:val="28"/>
        </w:rPr>
      </w:pPr>
    </w:p>
    <w:p w:rsidR="00FA7115" w:rsidRDefault="004E5F6D">
      <w:pPr>
        <w:ind w:firstLine="540"/>
        <w:jc w:val="both"/>
        <w:rPr>
          <w:sz w:val="28"/>
        </w:rPr>
      </w:pPr>
      <w:r>
        <w:rPr>
          <w:sz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A7115" w:rsidRDefault="004E5F6D">
      <w:pPr>
        <w:ind w:firstLine="540"/>
        <w:jc w:val="both"/>
        <w:rPr>
          <w:sz w:val="28"/>
        </w:rPr>
      </w:pPr>
      <w:r>
        <w:rPr>
          <w:sz w:val="28"/>
        </w:rPr>
        <w:t xml:space="preserve">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w:t>
      </w:r>
      <w:proofErr w:type="gramStart"/>
      <w:r>
        <w:rPr>
          <w:sz w:val="28"/>
        </w:rPr>
        <w:t>обеспечение</w:t>
      </w:r>
      <w:proofErr w:type="gramEnd"/>
      <w:r>
        <w:rPr>
          <w:sz w:val="28"/>
        </w:rPr>
        <w:t xml:space="preserve"> деятельности </w:t>
      </w:r>
      <w:proofErr w:type="gramStart"/>
      <w:r>
        <w:rPr>
          <w:sz w:val="28"/>
        </w:rPr>
        <w:t>которого</w:t>
      </w:r>
      <w:proofErr w:type="gramEnd"/>
      <w:r>
        <w:rPr>
          <w:sz w:val="28"/>
        </w:rPr>
        <w:t xml:space="preserve"> осуществляется за счет средств республиканского бюджета РД на основании бюджетной сметы.</w:t>
      </w:r>
    </w:p>
    <w:p w:rsidR="00FA7115" w:rsidRDefault="004E5F6D">
      <w:pPr>
        <w:ind w:firstLine="540"/>
        <w:jc w:val="both"/>
        <w:rPr>
          <w:sz w:val="28"/>
        </w:rPr>
      </w:pPr>
      <w:r>
        <w:rPr>
          <w:sz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FA7115" w:rsidRDefault="004E5F6D">
      <w:pPr>
        <w:ind w:firstLine="540"/>
        <w:jc w:val="both"/>
        <w:rPr>
          <w:sz w:val="28"/>
        </w:rPr>
      </w:pPr>
      <w:r>
        <w:rPr>
          <w:sz w:val="28"/>
        </w:rPr>
        <w:t>2.3. Казенное учреждение приобретает права юридического лица со дня его государственной регистрации.</w:t>
      </w:r>
    </w:p>
    <w:p w:rsidR="00FA7115" w:rsidRDefault="004E5F6D">
      <w:pPr>
        <w:ind w:firstLine="540"/>
        <w:jc w:val="both"/>
        <w:rPr>
          <w:sz w:val="28"/>
        </w:rPr>
      </w:pPr>
      <w:r>
        <w:rPr>
          <w:sz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w:t>
      </w:r>
      <w:r w:rsidR="000714E6">
        <w:rPr>
          <w:sz w:val="28"/>
        </w:rPr>
        <w:t xml:space="preserve">зами и распоряжениями Главы </w:t>
      </w:r>
      <w:r>
        <w:rPr>
          <w:sz w:val="28"/>
        </w:rPr>
        <w:t>РД, постановлениями и распоряжениями Правительства РД, принятыми в рамках их компетенции, а также настоящим Уставом.</w:t>
      </w:r>
    </w:p>
    <w:p w:rsidR="00FA7115" w:rsidRDefault="004E5F6D">
      <w:pPr>
        <w:ind w:firstLine="540"/>
        <w:jc w:val="both"/>
        <w:rPr>
          <w:sz w:val="28"/>
        </w:rPr>
      </w:pPr>
      <w:r>
        <w:rPr>
          <w:sz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A7115" w:rsidRDefault="004E5F6D">
      <w:pPr>
        <w:ind w:firstLine="540"/>
        <w:jc w:val="both"/>
        <w:rPr>
          <w:sz w:val="28"/>
        </w:rPr>
      </w:pPr>
      <w:r>
        <w:rPr>
          <w:sz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FA7115" w:rsidRDefault="004E5F6D">
      <w:pPr>
        <w:ind w:firstLine="540"/>
        <w:jc w:val="both"/>
        <w:rPr>
          <w:sz w:val="28"/>
        </w:rPr>
      </w:pPr>
      <w:r>
        <w:rPr>
          <w:sz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A7115" w:rsidRDefault="004E5F6D">
      <w:pPr>
        <w:ind w:firstLine="540"/>
        <w:jc w:val="both"/>
        <w:rPr>
          <w:sz w:val="28"/>
        </w:rPr>
      </w:pPr>
      <w:r>
        <w:rPr>
          <w:sz w:val="28"/>
        </w:rPr>
        <w:lastRenderedPageBreak/>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FA7115" w:rsidRDefault="004E5F6D">
      <w:pPr>
        <w:ind w:firstLine="540"/>
        <w:jc w:val="both"/>
        <w:rPr>
          <w:sz w:val="28"/>
        </w:rPr>
      </w:pPr>
      <w:r>
        <w:rPr>
          <w:sz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A7115" w:rsidRDefault="004E5F6D">
      <w:pPr>
        <w:ind w:firstLine="540"/>
        <w:jc w:val="both"/>
        <w:rPr>
          <w:sz w:val="28"/>
        </w:rPr>
      </w:pPr>
      <w:r>
        <w:rPr>
          <w:sz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A7115" w:rsidRDefault="004E5F6D">
      <w:pPr>
        <w:ind w:firstLine="540"/>
        <w:jc w:val="both"/>
        <w:rPr>
          <w:sz w:val="28"/>
        </w:rPr>
      </w:pPr>
      <w:r>
        <w:rPr>
          <w:sz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A7115" w:rsidRDefault="004E5F6D">
      <w:pPr>
        <w:ind w:firstLine="540"/>
        <w:jc w:val="both"/>
        <w:rPr>
          <w:sz w:val="28"/>
        </w:rPr>
      </w:pPr>
      <w:r>
        <w:rPr>
          <w:sz w:val="28"/>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r>
        <w:rPr>
          <w:color w:val="000000"/>
          <w:sz w:val="28"/>
        </w:rPr>
        <w:t>законодательством</w:t>
      </w:r>
      <w:r>
        <w:rPr>
          <w:sz w:val="28"/>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FA7115" w:rsidRDefault="004E5F6D">
      <w:pPr>
        <w:ind w:firstLine="540"/>
        <w:jc w:val="both"/>
        <w:rPr>
          <w:sz w:val="28"/>
        </w:rPr>
      </w:pPr>
      <w:r>
        <w:rPr>
          <w:sz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A7115" w:rsidRDefault="004E5F6D">
      <w:pPr>
        <w:ind w:firstLine="540"/>
        <w:jc w:val="both"/>
        <w:rPr>
          <w:sz w:val="28"/>
        </w:rPr>
      </w:pPr>
      <w:r>
        <w:rPr>
          <w:sz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A7115" w:rsidRDefault="004E5F6D">
      <w:pPr>
        <w:ind w:firstLine="540"/>
        <w:jc w:val="both"/>
        <w:rPr>
          <w:sz w:val="28"/>
        </w:rPr>
      </w:pPr>
      <w:r>
        <w:rPr>
          <w:sz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A7115" w:rsidRDefault="004E5F6D">
      <w:pPr>
        <w:ind w:firstLine="540"/>
        <w:jc w:val="both"/>
        <w:rPr>
          <w:sz w:val="28"/>
        </w:rPr>
      </w:pPr>
      <w:r>
        <w:rPr>
          <w:sz w:val="28"/>
        </w:rPr>
        <w:t>2.14. Казенное учреждение не вправе отчуждать либо иным способом распоряжаться имуществом без согласия собственника имущества.</w:t>
      </w:r>
    </w:p>
    <w:p w:rsidR="00FA7115" w:rsidRDefault="004E5F6D">
      <w:pPr>
        <w:ind w:firstLine="540"/>
        <w:jc w:val="both"/>
        <w:rPr>
          <w:sz w:val="28"/>
        </w:rPr>
      </w:pPr>
      <w:r>
        <w:rPr>
          <w:sz w:val="28"/>
        </w:rPr>
        <w:lastRenderedPageBreak/>
        <w:t>2.15. Казенное учреждение не вправе выступать учредителем (участником) юридических лиц.</w:t>
      </w:r>
    </w:p>
    <w:p w:rsidR="00FA7115" w:rsidRDefault="004E5F6D">
      <w:pPr>
        <w:ind w:firstLine="540"/>
        <w:jc w:val="both"/>
        <w:rPr>
          <w:sz w:val="28"/>
        </w:rPr>
      </w:pPr>
      <w:r>
        <w:rPr>
          <w:sz w:val="28"/>
        </w:rPr>
        <w:t>2.16. Казенное учреждение создано без ограничения срока деятельности.</w:t>
      </w:r>
    </w:p>
    <w:p w:rsidR="00FA7115" w:rsidRDefault="00FA7115">
      <w:pPr>
        <w:jc w:val="center"/>
        <w:rPr>
          <w:sz w:val="28"/>
        </w:rPr>
      </w:pPr>
    </w:p>
    <w:p w:rsidR="00FA7115" w:rsidRDefault="00FA7115">
      <w:pPr>
        <w:pStyle w:val="ConsPlusNonformat"/>
        <w:jc w:val="center"/>
        <w:rPr>
          <w:rFonts w:ascii="Times New Roman" w:hAnsi="Times New Roman"/>
          <w:b/>
          <w:sz w:val="28"/>
        </w:rPr>
      </w:pPr>
    </w:p>
    <w:p w:rsidR="00FA7115" w:rsidRDefault="004E5F6D">
      <w:pPr>
        <w:pStyle w:val="ConsPlusNonformat"/>
        <w:jc w:val="center"/>
        <w:rPr>
          <w:rFonts w:ascii="Times New Roman" w:hAnsi="Times New Roman"/>
          <w:b/>
          <w:sz w:val="28"/>
        </w:rPr>
      </w:pPr>
      <w:r>
        <w:rPr>
          <w:rFonts w:ascii="Times New Roman" w:hAnsi="Times New Roman"/>
          <w:b/>
          <w:sz w:val="28"/>
        </w:rPr>
        <w:t>3. Цели и виды деятельности Казенного учреждения</w:t>
      </w:r>
    </w:p>
    <w:p w:rsidR="00FA7115" w:rsidRDefault="00FA7115">
      <w:pPr>
        <w:pStyle w:val="ConsPlusNonformat"/>
        <w:ind w:firstLine="708"/>
        <w:rPr>
          <w:rFonts w:ascii="Times New Roman" w:hAnsi="Times New Roman"/>
          <w:b/>
          <w:sz w:val="28"/>
        </w:rPr>
      </w:pPr>
    </w:p>
    <w:p w:rsidR="00FA7115" w:rsidRDefault="004E5F6D">
      <w:pPr>
        <w:pStyle w:val="ConsPlusNonformat"/>
        <w:ind w:firstLine="708"/>
        <w:rPr>
          <w:rFonts w:ascii="Times New Roman" w:hAnsi="Times New Roman"/>
          <w:sz w:val="28"/>
        </w:rPr>
      </w:pPr>
      <w:r>
        <w:rPr>
          <w:rFonts w:ascii="Times New Roman" w:hAnsi="Times New Roman"/>
          <w:sz w:val="28"/>
        </w:rPr>
        <w:t>3.1. Казенное учреждение создано для достижения следующих целей:</w:t>
      </w:r>
    </w:p>
    <w:p w:rsidR="00FA7115" w:rsidRDefault="004E5F6D">
      <w:pPr>
        <w:pStyle w:val="a3"/>
        <w:spacing w:line="240" w:lineRule="auto"/>
        <w:ind w:firstLine="567"/>
        <w:jc w:val="both"/>
        <w:rPr>
          <w:sz w:val="28"/>
        </w:rPr>
      </w:pPr>
      <w:r>
        <w:rPr>
          <w:sz w:val="28"/>
        </w:rPr>
        <w:t>- обеспечения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по следующим уровням:</w:t>
      </w:r>
    </w:p>
    <w:p w:rsidR="00FA7115" w:rsidRDefault="004E5F6D">
      <w:pPr>
        <w:pStyle w:val="a3"/>
        <w:spacing w:line="240" w:lineRule="auto"/>
        <w:ind w:firstLine="567"/>
        <w:jc w:val="both"/>
        <w:rPr>
          <w:sz w:val="28"/>
          <w:shd w:val="clear" w:color="auto" w:fill="FFFF00"/>
        </w:rPr>
      </w:pPr>
      <w:r>
        <w:rPr>
          <w:sz w:val="28"/>
          <w:shd w:val="clear" w:color="auto" w:fill="FFFF00"/>
        </w:rPr>
        <w:t>- дошкольное образование;</w:t>
      </w:r>
    </w:p>
    <w:p w:rsidR="00FA7115" w:rsidRDefault="004E5F6D">
      <w:pPr>
        <w:pStyle w:val="a3"/>
        <w:spacing w:line="240" w:lineRule="auto"/>
        <w:ind w:firstLine="567"/>
        <w:jc w:val="both"/>
        <w:rPr>
          <w:sz w:val="28"/>
          <w:shd w:val="clear" w:color="auto" w:fill="FFFF00"/>
        </w:rPr>
      </w:pPr>
      <w:r>
        <w:rPr>
          <w:sz w:val="28"/>
          <w:shd w:val="clear" w:color="auto" w:fill="FFFF00"/>
        </w:rPr>
        <w:t>- начальное общее образование;</w:t>
      </w:r>
    </w:p>
    <w:p w:rsidR="00FA7115" w:rsidRDefault="004E5F6D">
      <w:pPr>
        <w:pStyle w:val="a3"/>
        <w:spacing w:line="240" w:lineRule="auto"/>
        <w:ind w:firstLine="567"/>
        <w:jc w:val="both"/>
        <w:rPr>
          <w:sz w:val="28"/>
          <w:shd w:val="clear" w:color="auto" w:fill="FFFF00"/>
        </w:rPr>
      </w:pPr>
      <w:r>
        <w:rPr>
          <w:sz w:val="28"/>
          <w:shd w:val="clear" w:color="auto" w:fill="FFFF00"/>
        </w:rPr>
        <w:t>- основное общее образование;</w:t>
      </w:r>
    </w:p>
    <w:p w:rsidR="00FA7115" w:rsidRDefault="004E5F6D" w:rsidP="000714E6">
      <w:pPr>
        <w:pStyle w:val="a3"/>
        <w:spacing w:line="240" w:lineRule="auto"/>
        <w:jc w:val="both"/>
        <w:rPr>
          <w:sz w:val="28"/>
        </w:rPr>
      </w:pPr>
      <w:r>
        <w:rPr>
          <w:sz w:val="28"/>
        </w:rPr>
        <w:t xml:space="preserve"> </w:t>
      </w:r>
    </w:p>
    <w:p w:rsidR="00FA7115" w:rsidRDefault="004E5F6D">
      <w:pPr>
        <w:pStyle w:val="a3"/>
        <w:spacing w:line="240" w:lineRule="auto"/>
        <w:ind w:firstLine="567"/>
        <w:jc w:val="both"/>
        <w:rPr>
          <w:sz w:val="28"/>
        </w:rPr>
      </w:pPr>
      <w:r>
        <w:rPr>
          <w:sz w:val="28"/>
        </w:rPr>
        <w:t xml:space="preserve">а также создание благоприятных условий для умственного, нравственного, физического развития личности, в том числе путем удовлетворения потребностей обучающихся в </w:t>
      </w:r>
      <w:proofErr w:type="spellStart"/>
      <w:r>
        <w:rPr>
          <w:sz w:val="28"/>
        </w:rPr>
        <w:t>са</w:t>
      </w:r>
      <w:proofErr w:type="spellEnd"/>
      <w:r>
        <w:rPr>
          <w:sz w:val="28"/>
        </w:rPr>
        <w:t>​</w:t>
      </w:r>
      <w:proofErr w:type="spellStart"/>
      <w:r>
        <w:rPr>
          <w:sz w:val="28"/>
        </w:rPr>
        <w:t>мообразовании</w:t>
      </w:r>
      <w:proofErr w:type="spellEnd"/>
      <w:r>
        <w:rPr>
          <w:sz w:val="28"/>
        </w:rPr>
        <w:t xml:space="preserve"> и получении дополнительного образования и осуществляет следующие виды деятельности: </w:t>
      </w:r>
    </w:p>
    <w:p w:rsidR="00FA7115" w:rsidRDefault="004E5F6D">
      <w:pPr>
        <w:pStyle w:val="a3"/>
        <w:shd w:val="clear" w:color="auto" w:fill="FFFFFF"/>
        <w:spacing w:line="240" w:lineRule="auto"/>
        <w:ind w:firstLine="708"/>
        <w:jc w:val="both"/>
        <w:rPr>
          <w:sz w:val="28"/>
        </w:rPr>
      </w:pPr>
      <w:r>
        <w:rPr>
          <w:sz w:val="28"/>
        </w:rPr>
        <w:t>- ведение образовательной деятельности по реализации основных общеобразовательных программ общего образования и дополнит</w:t>
      </w:r>
      <w:r w:rsidR="00855D54">
        <w:rPr>
          <w:sz w:val="28"/>
        </w:rPr>
        <w:t>ельных образовательных программ, а также в форме семейного образования.</w:t>
      </w:r>
    </w:p>
    <w:p w:rsidR="00FA7115" w:rsidRDefault="004E5F6D">
      <w:pPr>
        <w:pStyle w:val="consplusnormal"/>
        <w:shd w:val="clear" w:color="auto" w:fill="FFFFFF"/>
        <w:spacing w:line="240" w:lineRule="auto"/>
        <w:ind w:firstLine="708"/>
        <w:jc w:val="both"/>
        <w:rPr>
          <w:sz w:val="28"/>
        </w:rPr>
      </w:pPr>
      <w:r>
        <w:rPr>
          <w:sz w:val="28"/>
        </w:rPr>
        <w:t xml:space="preserve">Учреждение и его филиалы могут реализовывать общеобразовательные программы, образовательные программы дополнительного образования, а также программы профессиональной подготовки при наличии лицензии и соблюдении установленных законодательством Российской Федерации требований. </w:t>
      </w:r>
    </w:p>
    <w:p w:rsidR="00FA7115" w:rsidRDefault="004E5F6D">
      <w:pPr>
        <w:ind w:firstLine="708"/>
        <w:jc w:val="both"/>
        <w:rPr>
          <w:sz w:val="28"/>
        </w:rPr>
      </w:pPr>
      <w:r>
        <w:rPr>
          <w:sz w:val="28"/>
        </w:rPr>
        <w:t xml:space="preserve">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 </w:t>
      </w:r>
    </w:p>
    <w:p w:rsidR="00FA7115" w:rsidRDefault="004E5F6D">
      <w:pPr>
        <w:ind w:firstLine="708"/>
        <w:jc w:val="both"/>
        <w:rPr>
          <w:sz w:val="28"/>
        </w:rPr>
      </w:pPr>
      <w:proofErr w:type="gramStart"/>
      <w:r>
        <w:rPr>
          <w:sz w:val="28"/>
        </w:rPr>
        <w:t>- учреждение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профессиональная подготовка и другие услуги), не предусмотренные соответствующими образовательными программами и федеральными  государственными образовательными стандартами.</w:t>
      </w:r>
      <w:proofErr w:type="gramEnd"/>
    </w:p>
    <w:p w:rsidR="00FA7115" w:rsidRDefault="004E5F6D">
      <w:pPr>
        <w:pStyle w:val="a3"/>
        <w:spacing w:line="240" w:lineRule="auto"/>
        <w:ind w:firstLine="567"/>
        <w:jc w:val="both"/>
        <w:rPr>
          <w:sz w:val="28"/>
        </w:rPr>
      </w:pPr>
      <w:r>
        <w:rPr>
          <w:sz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855D54" w:rsidRDefault="00855D54" w:rsidP="00855D54">
      <w:pPr>
        <w:pStyle w:val="a6"/>
        <w:rPr>
          <w:sz w:val="28"/>
          <w:szCs w:val="28"/>
        </w:rPr>
      </w:pPr>
      <w:r w:rsidRPr="00447BE1">
        <w:rPr>
          <w:sz w:val="28"/>
          <w:szCs w:val="28"/>
        </w:rPr>
        <w:lastRenderedPageBreak/>
        <w:t xml:space="preserve">3.4. </w:t>
      </w:r>
      <w:r w:rsidRPr="00F84CFE">
        <w:rPr>
          <w:rFonts w:ascii="Times New Roman" w:hAnsi="Times New Roman"/>
          <w:sz w:val="28"/>
          <w:szCs w:val="28"/>
        </w:rPr>
        <w:t>.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r w:rsidRPr="00A87A82">
        <w:rPr>
          <w:sz w:val="28"/>
          <w:szCs w:val="28"/>
        </w:rPr>
        <w:t xml:space="preserve"> </w:t>
      </w:r>
    </w:p>
    <w:p w:rsidR="00855D54" w:rsidRPr="00242705" w:rsidRDefault="00855D54" w:rsidP="00855D54">
      <w:pPr>
        <w:pStyle w:val="a6"/>
        <w:jc w:val="both"/>
        <w:rPr>
          <w:rFonts w:ascii="Times New Roman" w:hAnsi="Times New Roman" w:cs="Times New Roman"/>
          <w:sz w:val="28"/>
          <w:szCs w:val="28"/>
        </w:rPr>
      </w:pPr>
      <w:r w:rsidRPr="00242705">
        <w:rPr>
          <w:rFonts w:ascii="Times New Roman" w:hAnsi="Times New Roman" w:cs="Times New Roman"/>
          <w:sz w:val="28"/>
          <w:szCs w:val="28"/>
        </w:rPr>
        <w:t>3.5</w:t>
      </w:r>
      <w:r>
        <w:rPr>
          <w:rFonts w:ascii="Times New Roman" w:hAnsi="Times New Roman" w:cs="Times New Roman"/>
          <w:sz w:val="28"/>
          <w:szCs w:val="28"/>
        </w:rPr>
        <w:t xml:space="preserve"> </w:t>
      </w:r>
      <w:r w:rsidRPr="00242705">
        <w:rPr>
          <w:rFonts w:ascii="Times New Roman" w:hAnsi="Times New Roman" w:cs="Times New Roman"/>
          <w:sz w:val="28"/>
          <w:szCs w:val="28"/>
        </w:rPr>
        <w:t>.Политика Казенного учреждения   в области образования основывается на следующих принципах:</w:t>
      </w:r>
    </w:p>
    <w:p w:rsidR="00855D54" w:rsidRPr="00242705" w:rsidRDefault="00855D54" w:rsidP="00855D54">
      <w:pPr>
        <w:pStyle w:val="a6"/>
        <w:jc w:val="both"/>
        <w:rPr>
          <w:rFonts w:ascii="Times New Roman" w:hAnsi="Times New Roman" w:cs="Times New Roman"/>
          <w:sz w:val="28"/>
          <w:szCs w:val="28"/>
        </w:rPr>
      </w:pPr>
      <w:r w:rsidRPr="00242705">
        <w:rPr>
          <w:rFonts w:ascii="Times New Roman" w:hAnsi="Times New Roman" w:cs="Times New Roman"/>
          <w:sz w:val="28"/>
          <w:szCs w:val="28"/>
        </w:rPr>
        <w:t xml:space="preserve">-гуманистический характер образования, приоритет общечеловеческих ценностей, жизни и здоровья человека, свободного развития личности.                                                           </w:t>
      </w:r>
      <w:proofErr w:type="gramStart"/>
      <w:r w:rsidRPr="00242705">
        <w:rPr>
          <w:rFonts w:ascii="Times New Roman" w:hAnsi="Times New Roman" w:cs="Times New Roman"/>
          <w:sz w:val="28"/>
          <w:szCs w:val="28"/>
        </w:rPr>
        <w:t>-в</w:t>
      </w:r>
      <w:proofErr w:type="gramEnd"/>
      <w:r w:rsidRPr="00242705">
        <w:rPr>
          <w:rFonts w:ascii="Times New Roman" w:hAnsi="Times New Roman" w:cs="Times New Roman"/>
          <w:sz w:val="28"/>
          <w:szCs w:val="28"/>
        </w:rPr>
        <w:t>оспитание   гражданственности, трудолюбия, уважения к  правам   и               свободам человека, любви к окружающей природе, Родине, семье;</w:t>
      </w:r>
    </w:p>
    <w:p w:rsidR="00855D54" w:rsidRPr="00242705" w:rsidRDefault="00855D54" w:rsidP="00855D54">
      <w:pPr>
        <w:pStyle w:val="a6"/>
        <w:jc w:val="both"/>
        <w:rPr>
          <w:rFonts w:ascii="Times New Roman" w:hAnsi="Times New Roman" w:cs="Times New Roman"/>
          <w:sz w:val="28"/>
          <w:szCs w:val="28"/>
        </w:rPr>
      </w:pPr>
      <w:r w:rsidRPr="00242705">
        <w:rPr>
          <w:rFonts w:ascii="Times New Roman" w:hAnsi="Times New Roman" w:cs="Times New Roman"/>
          <w:sz w:val="28"/>
          <w:szCs w:val="28"/>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855D54" w:rsidRPr="00242705" w:rsidRDefault="00855D54" w:rsidP="00855D54">
      <w:pPr>
        <w:pStyle w:val="a6"/>
        <w:jc w:val="both"/>
        <w:rPr>
          <w:rFonts w:ascii="Times New Roman" w:hAnsi="Times New Roman" w:cs="Times New Roman"/>
          <w:sz w:val="28"/>
          <w:szCs w:val="28"/>
        </w:rPr>
      </w:pPr>
      <w:r w:rsidRPr="00242705">
        <w:rPr>
          <w:rFonts w:ascii="Times New Roman" w:hAnsi="Times New Roman" w:cs="Times New Roman"/>
          <w:sz w:val="28"/>
          <w:szCs w:val="28"/>
        </w:rPr>
        <w:t>-общедоступность образования, адаптивность системы образования к уровням и особенностям развития и подготовки обучающихся, воспитанников;</w:t>
      </w:r>
    </w:p>
    <w:p w:rsidR="00855D54" w:rsidRPr="00242705" w:rsidRDefault="00855D54" w:rsidP="00855D54">
      <w:pPr>
        <w:pStyle w:val="a6"/>
        <w:jc w:val="both"/>
        <w:rPr>
          <w:rFonts w:ascii="Times New Roman" w:hAnsi="Times New Roman" w:cs="Times New Roman"/>
          <w:sz w:val="28"/>
          <w:szCs w:val="28"/>
        </w:rPr>
      </w:pPr>
      <w:r w:rsidRPr="00242705">
        <w:rPr>
          <w:rFonts w:ascii="Times New Roman" w:hAnsi="Times New Roman" w:cs="Times New Roman"/>
          <w:sz w:val="28"/>
          <w:szCs w:val="28"/>
        </w:rPr>
        <w:t>-светский характер образования в государственных и муниципальных образовательных учреждениях;</w:t>
      </w:r>
    </w:p>
    <w:p w:rsidR="00855D54" w:rsidRPr="00242705" w:rsidRDefault="00855D54" w:rsidP="00855D54">
      <w:pPr>
        <w:pStyle w:val="a6"/>
        <w:jc w:val="both"/>
        <w:rPr>
          <w:rFonts w:ascii="Times New Roman" w:hAnsi="Times New Roman" w:cs="Times New Roman"/>
          <w:sz w:val="28"/>
          <w:szCs w:val="28"/>
        </w:rPr>
      </w:pPr>
      <w:r w:rsidRPr="00242705">
        <w:rPr>
          <w:rFonts w:ascii="Times New Roman" w:hAnsi="Times New Roman" w:cs="Times New Roman"/>
          <w:sz w:val="28"/>
          <w:szCs w:val="28"/>
        </w:rPr>
        <w:t>-свобода и плюрализм в образовании;</w:t>
      </w:r>
    </w:p>
    <w:p w:rsidR="00855D54" w:rsidRPr="00242705" w:rsidRDefault="00855D54" w:rsidP="00855D54">
      <w:pPr>
        <w:pStyle w:val="a6"/>
        <w:jc w:val="both"/>
        <w:rPr>
          <w:rStyle w:val="a5"/>
          <w:rFonts w:ascii="Times New Roman" w:hAnsi="Times New Roman" w:cs="Times New Roman"/>
          <w:b w:val="0"/>
          <w:bCs w:val="0"/>
          <w:sz w:val="28"/>
          <w:szCs w:val="28"/>
        </w:rPr>
      </w:pPr>
      <w:r w:rsidRPr="00242705">
        <w:rPr>
          <w:rFonts w:ascii="Times New Roman" w:hAnsi="Times New Roman" w:cs="Times New Roman"/>
          <w:sz w:val="28"/>
          <w:szCs w:val="28"/>
        </w:rPr>
        <w:t>-демократический, государственно-общественный характер управления образованием.</w:t>
      </w:r>
    </w:p>
    <w:p w:rsidR="00855D54" w:rsidRPr="00242705" w:rsidRDefault="00855D54" w:rsidP="00855D54">
      <w:pPr>
        <w:autoSpaceDE w:val="0"/>
        <w:autoSpaceDN w:val="0"/>
        <w:adjustRightInd w:val="0"/>
        <w:ind w:firstLine="539"/>
        <w:contextualSpacing/>
        <w:jc w:val="both"/>
        <w:rPr>
          <w:sz w:val="28"/>
          <w:szCs w:val="28"/>
        </w:rPr>
      </w:pPr>
    </w:p>
    <w:p w:rsidR="00FA7115" w:rsidRDefault="00FA7115">
      <w:pPr>
        <w:rPr>
          <w:b/>
          <w:sz w:val="28"/>
        </w:rPr>
      </w:pPr>
    </w:p>
    <w:p w:rsidR="00FA7115" w:rsidRDefault="004E5F6D">
      <w:pPr>
        <w:jc w:val="center"/>
        <w:rPr>
          <w:b/>
          <w:sz w:val="28"/>
        </w:rPr>
      </w:pPr>
      <w:r>
        <w:rPr>
          <w:b/>
          <w:sz w:val="28"/>
        </w:rPr>
        <w:t>4. Имущество Казенного учреждения</w:t>
      </w:r>
    </w:p>
    <w:p w:rsidR="00FA7115" w:rsidRDefault="00FA7115">
      <w:pPr>
        <w:jc w:val="center"/>
        <w:rPr>
          <w:sz w:val="28"/>
        </w:rPr>
      </w:pPr>
    </w:p>
    <w:p w:rsidR="00FA7115" w:rsidRDefault="004E5F6D">
      <w:pPr>
        <w:ind w:firstLine="540"/>
        <w:jc w:val="both"/>
        <w:rPr>
          <w:sz w:val="28"/>
        </w:rPr>
      </w:pPr>
      <w:r>
        <w:rPr>
          <w:sz w:val="28"/>
        </w:rPr>
        <w:t>4.1. За Казенным учреждением в целях обеспечения его деятельности в соответствии с настоящим Уставом Уполномоченный орган в установленном порядке закрепляет движимое и недвижимое имущество, являющееся государственной собственностью Республики Дагестан.</w:t>
      </w:r>
    </w:p>
    <w:p w:rsidR="00FA7115" w:rsidRDefault="004E5F6D">
      <w:pPr>
        <w:ind w:firstLine="540"/>
        <w:jc w:val="both"/>
        <w:rPr>
          <w:sz w:val="28"/>
        </w:rPr>
      </w:pPr>
      <w:r>
        <w:rPr>
          <w:sz w:val="28"/>
        </w:rPr>
        <w:t>В состав имущества Казенного учреждения не может включаться имущество иной формы собственности.</w:t>
      </w:r>
    </w:p>
    <w:p w:rsidR="00FA7115" w:rsidRDefault="004E5F6D">
      <w:pPr>
        <w:pStyle w:val="ConsPlusNonformat"/>
        <w:ind w:firstLine="540"/>
        <w:jc w:val="both"/>
        <w:rPr>
          <w:rFonts w:ascii="Times New Roman" w:hAnsi="Times New Roman"/>
          <w:sz w:val="28"/>
        </w:rPr>
      </w:pPr>
      <w:r>
        <w:rPr>
          <w:rFonts w:ascii="Times New Roman" w:hAnsi="Times New Roman"/>
          <w:sz w:val="28"/>
        </w:rPr>
        <w:t xml:space="preserve">Земельный участок, на котором </w:t>
      </w:r>
      <w:proofErr w:type="gramStart"/>
      <w:r>
        <w:rPr>
          <w:rFonts w:ascii="Times New Roman" w:hAnsi="Times New Roman"/>
          <w:sz w:val="28"/>
        </w:rPr>
        <w:t>расположено Казенное учреждение  не представлен</w:t>
      </w:r>
      <w:proofErr w:type="gramEnd"/>
      <w:r>
        <w:rPr>
          <w:rFonts w:ascii="Times New Roman" w:hAnsi="Times New Roman"/>
          <w:sz w:val="28"/>
        </w:rPr>
        <w:t xml:space="preserve"> ему.</w:t>
      </w:r>
    </w:p>
    <w:p w:rsidR="00FA7115" w:rsidRDefault="004E5F6D">
      <w:pPr>
        <w:ind w:firstLine="540"/>
        <w:jc w:val="both"/>
        <w:rPr>
          <w:sz w:val="28"/>
        </w:rPr>
      </w:pPr>
      <w:r>
        <w:rPr>
          <w:sz w:val="28"/>
        </w:rPr>
        <w:t>4.2.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FA7115" w:rsidRDefault="004E5F6D">
      <w:pPr>
        <w:ind w:firstLine="540"/>
        <w:jc w:val="both"/>
        <w:rPr>
          <w:sz w:val="28"/>
        </w:rPr>
      </w:pPr>
      <w:r>
        <w:rPr>
          <w:sz w:val="28"/>
        </w:rPr>
        <w:t xml:space="preserve">4.3. Право оперативного управления Казенного  учреждения на недвижимое имущество,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w:t>
      </w:r>
      <w:r>
        <w:rPr>
          <w:sz w:val="28"/>
        </w:rPr>
        <w:lastRenderedPageBreak/>
        <w:t>отсутствии его государственной регистрации, введенной Федеральным законом № 122-ФЗ.</w:t>
      </w:r>
    </w:p>
    <w:p w:rsidR="00FA7115" w:rsidRDefault="004E5F6D">
      <w:pPr>
        <w:ind w:firstLine="540"/>
        <w:jc w:val="both"/>
        <w:rPr>
          <w:sz w:val="28"/>
        </w:rPr>
      </w:pPr>
      <w:r>
        <w:rPr>
          <w:sz w:val="28"/>
        </w:rPr>
        <w:t xml:space="preserve">4.4. </w:t>
      </w:r>
      <w:proofErr w:type="gramStart"/>
      <w:r>
        <w:rPr>
          <w:sz w:val="28"/>
        </w:rPr>
        <w:t>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w:t>
      </w:r>
      <w:proofErr w:type="gramEnd"/>
      <w:r>
        <w:rPr>
          <w:sz w:val="28"/>
        </w:rPr>
        <w:t xml:space="preserve">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FA7115" w:rsidRDefault="004E5F6D">
      <w:pPr>
        <w:ind w:firstLine="540"/>
        <w:jc w:val="both"/>
        <w:rPr>
          <w:sz w:val="28"/>
        </w:rPr>
      </w:pPr>
      <w:r>
        <w:rPr>
          <w:sz w:val="28"/>
        </w:rPr>
        <w:t>4.5.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его государственную регистрацию.</w:t>
      </w:r>
    </w:p>
    <w:p w:rsidR="00FA7115" w:rsidRDefault="004E5F6D">
      <w:pPr>
        <w:ind w:firstLine="540"/>
        <w:jc w:val="both"/>
        <w:rPr>
          <w:sz w:val="28"/>
        </w:rPr>
      </w:pPr>
      <w:r>
        <w:rPr>
          <w:sz w:val="28"/>
        </w:rPr>
        <w:t>4.6. Источниками формирования имущества Казенного учреждения в денежной и иных формах являются:</w:t>
      </w:r>
    </w:p>
    <w:p w:rsidR="00FA7115" w:rsidRDefault="004E5F6D">
      <w:pPr>
        <w:ind w:firstLine="540"/>
        <w:jc w:val="both"/>
        <w:rPr>
          <w:sz w:val="28"/>
        </w:rPr>
      </w:pPr>
      <w:r>
        <w:rPr>
          <w:sz w:val="28"/>
        </w:rPr>
        <w:t>денежные средства, выделенные Казенному учреждению по смете доходов и расходов;</w:t>
      </w:r>
    </w:p>
    <w:p w:rsidR="00FA7115" w:rsidRDefault="004E5F6D">
      <w:pPr>
        <w:ind w:firstLine="540"/>
        <w:jc w:val="both"/>
        <w:rPr>
          <w:sz w:val="28"/>
        </w:rPr>
      </w:pPr>
      <w:r>
        <w:rPr>
          <w:sz w:val="28"/>
        </w:rPr>
        <w:t>выручка от реализации товаров, работ, услуг;</w:t>
      </w:r>
    </w:p>
    <w:p w:rsidR="00FA7115" w:rsidRDefault="004E5F6D">
      <w:pPr>
        <w:ind w:firstLine="540"/>
        <w:jc w:val="both"/>
        <w:rPr>
          <w:sz w:val="28"/>
        </w:rPr>
      </w:pPr>
      <w:r>
        <w:rPr>
          <w:sz w:val="28"/>
        </w:rPr>
        <w:t>доходы от предпринимательской и иной деятельности в соответствии с настоящим Уставом;</w:t>
      </w:r>
    </w:p>
    <w:p w:rsidR="00FA7115" w:rsidRDefault="004E5F6D">
      <w:pPr>
        <w:ind w:firstLine="540"/>
        <w:jc w:val="both"/>
        <w:rPr>
          <w:sz w:val="28"/>
        </w:rPr>
      </w:pPr>
      <w:r>
        <w:rPr>
          <w:sz w:val="28"/>
        </w:rPr>
        <w:t>добровольные имущественные взносы и пожертвования;</w:t>
      </w:r>
    </w:p>
    <w:p w:rsidR="00FA7115" w:rsidRDefault="004E5F6D">
      <w:pPr>
        <w:ind w:firstLine="540"/>
        <w:jc w:val="both"/>
        <w:rPr>
          <w:sz w:val="28"/>
        </w:rPr>
      </w:pPr>
      <w:r>
        <w:rPr>
          <w:sz w:val="28"/>
        </w:rPr>
        <w:t>другие не запрещенные действующим законодательством поступления.</w:t>
      </w:r>
    </w:p>
    <w:p w:rsidR="00FA7115" w:rsidRDefault="004E5F6D">
      <w:pPr>
        <w:ind w:firstLine="540"/>
        <w:jc w:val="both"/>
        <w:rPr>
          <w:sz w:val="28"/>
        </w:rPr>
      </w:pPr>
      <w:r>
        <w:rPr>
          <w:sz w:val="28"/>
        </w:rPr>
        <w:t>4.7. Имущество Казенного учреждения составляют:</w:t>
      </w:r>
    </w:p>
    <w:p w:rsidR="00FA7115" w:rsidRDefault="004E5F6D">
      <w:pPr>
        <w:ind w:firstLine="540"/>
        <w:jc w:val="both"/>
        <w:rPr>
          <w:sz w:val="28"/>
        </w:rPr>
      </w:pPr>
      <w:r>
        <w:rPr>
          <w:sz w:val="28"/>
        </w:rPr>
        <w:t>имущество, закрепленное за Казенным учреждением Уполномоченным органом;</w:t>
      </w:r>
    </w:p>
    <w:p w:rsidR="00FA7115" w:rsidRDefault="004E5F6D">
      <w:pPr>
        <w:ind w:firstLine="540"/>
        <w:jc w:val="both"/>
        <w:rPr>
          <w:sz w:val="28"/>
        </w:rPr>
      </w:pPr>
      <w:r>
        <w:rPr>
          <w:sz w:val="28"/>
        </w:rPr>
        <w:t>имущество, приобретенное за счет средств, выделенных по смете;</w:t>
      </w:r>
    </w:p>
    <w:p w:rsidR="00FA7115" w:rsidRDefault="004E5F6D">
      <w:pPr>
        <w:ind w:firstLine="540"/>
        <w:jc w:val="both"/>
        <w:rPr>
          <w:sz w:val="28"/>
        </w:rPr>
      </w:pPr>
      <w:r>
        <w:rPr>
          <w:sz w:val="28"/>
        </w:rPr>
        <w:t>имущество, приобретенное за счет доходов от предпринимательской и иной деятельности в соответствии с настоящим Уставом;</w:t>
      </w:r>
    </w:p>
    <w:p w:rsidR="00FA7115" w:rsidRDefault="004E5F6D">
      <w:pPr>
        <w:ind w:firstLine="540"/>
        <w:jc w:val="both"/>
        <w:rPr>
          <w:sz w:val="28"/>
        </w:rPr>
      </w:pPr>
      <w:r>
        <w:rPr>
          <w:sz w:val="28"/>
        </w:rPr>
        <w:t>имущество, поступившее Казенному учреждению по иным основаниям, не запрещенным действующим законодательством.</w:t>
      </w:r>
    </w:p>
    <w:p w:rsidR="00FA7115" w:rsidRDefault="004E5F6D">
      <w:pPr>
        <w:ind w:firstLine="540"/>
        <w:jc w:val="both"/>
        <w:rPr>
          <w:sz w:val="28"/>
        </w:rPr>
      </w:pPr>
      <w:r>
        <w:rPr>
          <w:sz w:val="28"/>
        </w:rPr>
        <w:t>4.8. Деятельность Казенного учреждения финансируется в соответствии с действующим федеральным и республиканским законодательством.</w:t>
      </w:r>
    </w:p>
    <w:p w:rsidR="00FA7115" w:rsidRDefault="004E5F6D">
      <w:pPr>
        <w:ind w:firstLine="540"/>
        <w:jc w:val="both"/>
        <w:rPr>
          <w:sz w:val="28"/>
        </w:rPr>
      </w:pPr>
      <w:r>
        <w:rPr>
          <w:sz w:val="28"/>
        </w:rPr>
        <w:t>4.9. Доходы Казенного учреждения,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FA7115" w:rsidRDefault="004E5F6D">
      <w:pPr>
        <w:ind w:firstLine="540"/>
        <w:jc w:val="both"/>
        <w:rPr>
          <w:sz w:val="28"/>
        </w:rPr>
      </w:pPr>
      <w:r>
        <w:rPr>
          <w:sz w:val="28"/>
        </w:rPr>
        <w:t>4.10.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FA7115" w:rsidRDefault="00FA7115">
      <w:pPr>
        <w:jc w:val="center"/>
        <w:rPr>
          <w:sz w:val="28"/>
        </w:rPr>
      </w:pPr>
    </w:p>
    <w:p w:rsidR="00FA7115" w:rsidRDefault="00FA7115">
      <w:pPr>
        <w:jc w:val="center"/>
        <w:rPr>
          <w:sz w:val="28"/>
        </w:rPr>
      </w:pPr>
    </w:p>
    <w:p w:rsidR="00FA7115" w:rsidRDefault="004E5F6D">
      <w:pPr>
        <w:jc w:val="center"/>
        <w:rPr>
          <w:b/>
          <w:sz w:val="28"/>
        </w:rPr>
      </w:pPr>
      <w:r>
        <w:rPr>
          <w:b/>
          <w:sz w:val="28"/>
        </w:rPr>
        <w:t>5. Распоряжение имуществом и средствами Казенного учреждения</w:t>
      </w:r>
    </w:p>
    <w:p w:rsidR="00FA7115" w:rsidRDefault="00FA7115">
      <w:pPr>
        <w:jc w:val="center"/>
        <w:rPr>
          <w:sz w:val="28"/>
        </w:rPr>
      </w:pPr>
    </w:p>
    <w:p w:rsidR="00FA7115" w:rsidRDefault="004E5F6D">
      <w:pPr>
        <w:ind w:firstLine="540"/>
        <w:jc w:val="both"/>
        <w:rPr>
          <w:sz w:val="28"/>
        </w:rPr>
      </w:pPr>
      <w:r>
        <w:rPr>
          <w:sz w:val="28"/>
        </w:rPr>
        <w:t>5.1.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FA7115" w:rsidRDefault="004E5F6D">
      <w:pPr>
        <w:ind w:firstLine="540"/>
        <w:jc w:val="both"/>
        <w:rPr>
          <w:sz w:val="28"/>
        </w:rPr>
      </w:pPr>
      <w:r>
        <w:rPr>
          <w:sz w:val="28"/>
        </w:rPr>
        <w:t>5.2.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FA7115" w:rsidRDefault="004E5F6D">
      <w:pPr>
        <w:ind w:firstLine="540"/>
        <w:jc w:val="both"/>
        <w:rPr>
          <w:sz w:val="28"/>
        </w:rPr>
      </w:pPr>
      <w:r>
        <w:rPr>
          <w:sz w:val="28"/>
        </w:rPr>
        <w:t>5.3.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A7115" w:rsidRDefault="004E5F6D">
      <w:pPr>
        <w:ind w:firstLine="540"/>
        <w:jc w:val="both"/>
        <w:rPr>
          <w:sz w:val="28"/>
        </w:rPr>
      </w:pPr>
      <w:r>
        <w:rPr>
          <w:sz w:val="28"/>
        </w:rPr>
        <w:t>5.4.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A7115" w:rsidRDefault="004E5F6D">
      <w:pPr>
        <w:ind w:firstLine="540"/>
        <w:jc w:val="both"/>
        <w:rPr>
          <w:sz w:val="28"/>
        </w:rPr>
      </w:pPr>
      <w:r>
        <w:rPr>
          <w:sz w:val="28"/>
        </w:rPr>
        <w:t>5.5.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FA7115" w:rsidRDefault="004E5F6D">
      <w:pPr>
        <w:ind w:firstLine="540"/>
        <w:jc w:val="both"/>
        <w:rPr>
          <w:sz w:val="28"/>
        </w:rPr>
      </w:pPr>
      <w:r>
        <w:rPr>
          <w:sz w:val="28"/>
        </w:rPr>
        <w:t>5.6. Уполномоченный орган вправе изъять излишнее, неиспользуемое либо используемое не по назначению имущество, закрепленное за Учреждением на праве оперативного управления.</w:t>
      </w:r>
    </w:p>
    <w:p w:rsidR="00FA7115" w:rsidRDefault="004E5F6D">
      <w:pPr>
        <w:ind w:firstLine="540"/>
        <w:jc w:val="both"/>
        <w:rPr>
          <w:sz w:val="28"/>
        </w:rPr>
      </w:pPr>
      <w:r>
        <w:rPr>
          <w:sz w:val="28"/>
        </w:rPr>
        <w:t>5.7.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FA7115" w:rsidRDefault="004E5F6D">
      <w:pPr>
        <w:ind w:firstLine="540"/>
        <w:jc w:val="both"/>
        <w:rPr>
          <w:sz w:val="28"/>
        </w:rPr>
      </w:pPr>
      <w:r>
        <w:rPr>
          <w:sz w:val="28"/>
        </w:rPr>
        <w:t>5.8.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A7115" w:rsidRDefault="00FA7115">
      <w:pPr>
        <w:jc w:val="center"/>
        <w:rPr>
          <w:sz w:val="28"/>
        </w:rPr>
      </w:pPr>
    </w:p>
    <w:p w:rsidR="00FA7115" w:rsidRDefault="004E5F6D">
      <w:pPr>
        <w:jc w:val="center"/>
        <w:rPr>
          <w:b/>
          <w:sz w:val="28"/>
        </w:rPr>
      </w:pPr>
      <w:r>
        <w:rPr>
          <w:b/>
          <w:sz w:val="28"/>
        </w:rPr>
        <w:t>6. Организация деятельности Казенного учреждения</w:t>
      </w:r>
    </w:p>
    <w:p w:rsidR="00FA7115" w:rsidRDefault="00FA7115">
      <w:pPr>
        <w:jc w:val="center"/>
        <w:rPr>
          <w:sz w:val="28"/>
        </w:rPr>
      </w:pPr>
    </w:p>
    <w:p w:rsidR="00FA7115" w:rsidRDefault="004E5F6D">
      <w:pPr>
        <w:ind w:firstLine="540"/>
        <w:jc w:val="both"/>
        <w:rPr>
          <w:sz w:val="28"/>
        </w:rPr>
      </w:pPr>
      <w:r>
        <w:rPr>
          <w:sz w:val="28"/>
        </w:rPr>
        <w:t>6.1. Отношения Казенного учреждения с органами, указанными в п.п. 1.3, 1.4 настоящего Устава, регулируются действующим законодательством и настоящим Уставом.</w:t>
      </w:r>
    </w:p>
    <w:p w:rsidR="00FA7115" w:rsidRDefault="004E5F6D">
      <w:pPr>
        <w:ind w:firstLine="540"/>
        <w:jc w:val="both"/>
        <w:rPr>
          <w:sz w:val="28"/>
        </w:rPr>
      </w:pPr>
      <w:r>
        <w:rPr>
          <w:sz w:val="28"/>
        </w:rPr>
        <w:t>6.2.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A7115" w:rsidRDefault="004E5F6D">
      <w:pPr>
        <w:ind w:firstLine="540"/>
        <w:jc w:val="both"/>
        <w:rPr>
          <w:sz w:val="28"/>
        </w:rPr>
      </w:pPr>
      <w:r>
        <w:rPr>
          <w:sz w:val="28"/>
        </w:rPr>
        <w:lastRenderedPageBreak/>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A7115" w:rsidRDefault="004E5F6D">
      <w:pPr>
        <w:ind w:firstLine="540"/>
        <w:jc w:val="both"/>
        <w:rPr>
          <w:sz w:val="28"/>
        </w:rPr>
      </w:pPr>
      <w:r>
        <w:rPr>
          <w:sz w:val="28"/>
        </w:rPr>
        <w:t>6.3. Казенное учреждение имеет право:</w:t>
      </w:r>
    </w:p>
    <w:p w:rsidR="00FA7115" w:rsidRDefault="004E5F6D">
      <w:pPr>
        <w:ind w:firstLine="540"/>
        <w:jc w:val="both"/>
        <w:rPr>
          <w:sz w:val="28"/>
        </w:rPr>
      </w:pPr>
      <w:r>
        <w:rPr>
          <w:sz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A7115" w:rsidRDefault="004E5F6D">
      <w:pPr>
        <w:ind w:firstLine="540"/>
        <w:jc w:val="both"/>
        <w:rPr>
          <w:sz w:val="28"/>
        </w:rPr>
      </w:pPr>
      <w:r>
        <w:rPr>
          <w:sz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A7115" w:rsidRDefault="004E5F6D">
      <w:pPr>
        <w:ind w:firstLine="540"/>
        <w:jc w:val="both"/>
        <w:rPr>
          <w:sz w:val="28"/>
        </w:rPr>
      </w:pPr>
      <w:r>
        <w:rPr>
          <w:sz w:val="28"/>
        </w:rPr>
        <w:t>реализовывать работы и услуги, оказываемые юридическим и физическим лицам, в порядке, установленном действующим законодательством;</w:t>
      </w:r>
    </w:p>
    <w:p w:rsidR="00FA7115" w:rsidRDefault="004E5F6D">
      <w:pPr>
        <w:ind w:firstLine="540"/>
        <w:jc w:val="both"/>
        <w:rPr>
          <w:sz w:val="28"/>
        </w:rPr>
      </w:pPr>
      <w:r>
        <w:rPr>
          <w:sz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FA7115" w:rsidRDefault="004E5F6D">
      <w:pPr>
        <w:ind w:firstLine="540"/>
        <w:jc w:val="both"/>
        <w:rPr>
          <w:sz w:val="28"/>
        </w:rPr>
      </w:pPr>
      <w:r>
        <w:rPr>
          <w:sz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A7115" w:rsidRDefault="004E5F6D">
      <w:pPr>
        <w:ind w:firstLine="540"/>
        <w:jc w:val="both"/>
        <w:rPr>
          <w:sz w:val="28"/>
        </w:rPr>
      </w:pPr>
      <w:r>
        <w:rPr>
          <w:sz w:val="28"/>
        </w:rPr>
        <w:t>осуществлять другие права, не противоречащие действующему законодательству, целям и видам деятельности Учреждения, установленным настоящим Уставом.</w:t>
      </w:r>
    </w:p>
    <w:p w:rsidR="00FA7115" w:rsidRDefault="004E5F6D">
      <w:pPr>
        <w:ind w:firstLine="540"/>
        <w:jc w:val="both"/>
        <w:rPr>
          <w:sz w:val="28"/>
        </w:rPr>
      </w:pPr>
      <w:r>
        <w:rPr>
          <w:sz w:val="28"/>
        </w:rPr>
        <w:t>6.4. Казенное учреждение обязано:</w:t>
      </w:r>
    </w:p>
    <w:p w:rsidR="00FA7115" w:rsidRDefault="004E5F6D">
      <w:pPr>
        <w:ind w:firstLine="540"/>
        <w:jc w:val="both"/>
        <w:rPr>
          <w:sz w:val="28"/>
        </w:rPr>
      </w:pPr>
      <w:r>
        <w:rPr>
          <w:sz w:val="28"/>
        </w:rPr>
        <w:t>осуществлять деятельность в соответствии с действующим законодательством и Уставом;</w:t>
      </w:r>
    </w:p>
    <w:p w:rsidR="00FA7115" w:rsidRDefault="004E5F6D">
      <w:pPr>
        <w:ind w:firstLine="540"/>
        <w:jc w:val="both"/>
        <w:rPr>
          <w:sz w:val="28"/>
        </w:rPr>
      </w:pPr>
      <w:r>
        <w:rPr>
          <w:sz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A7115" w:rsidRDefault="004E5F6D">
      <w:pPr>
        <w:ind w:firstLine="540"/>
        <w:jc w:val="both"/>
        <w:rPr>
          <w:sz w:val="28"/>
        </w:rPr>
      </w:pPr>
      <w:r>
        <w:rPr>
          <w:sz w:val="28"/>
        </w:rPr>
        <w:t>осуществлять мероприятия по гражданской обороне и мобилизационной подготовке в соответствии с действующим законодательством;</w:t>
      </w:r>
    </w:p>
    <w:p w:rsidR="00FA7115" w:rsidRDefault="004E5F6D">
      <w:pPr>
        <w:ind w:firstLine="540"/>
        <w:jc w:val="both"/>
        <w:rPr>
          <w:sz w:val="28"/>
        </w:rPr>
      </w:pPr>
      <w:r>
        <w:rPr>
          <w:sz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FA7115" w:rsidRDefault="004E5F6D">
      <w:pPr>
        <w:ind w:firstLine="540"/>
        <w:jc w:val="both"/>
        <w:rPr>
          <w:sz w:val="28"/>
        </w:rPr>
      </w:pPr>
      <w:r>
        <w:rPr>
          <w:sz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A7115" w:rsidRDefault="004E5F6D">
      <w:pPr>
        <w:ind w:firstLine="540"/>
        <w:jc w:val="both"/>
        <w:rPr>
          <w:sz w:val="28"/>
        </w:rPr>
      </w:pPr>
      <w:r>
        <w:rPr>
          <w:sz w:val="28"/>
        </w:rPr>
        <w:t>осуществлять социальное, медицинское и иные виды обязательного страхования работников Казенного учреждения;</w:t>
      </w:r>
    </w:p>
    <w:p w:rsidR="00FA7115" w:rsidRDefault="004E5F6D">
      <w:pPr>
        <w:ind w:firstLine="540"/>
        <w:jc w:val="both"/>
        <w:rPr>
          <w:sz w:val="28"/>
        </w:rPr>
      </w:pPr>
      <w:r>
        <w:rPr>
          <w:sz w:val="28"/>
        </w:rPr>
        <w:t>обеспечивать своевременно и в полном объеме выплату работникам Казенного учреждения заработной платы и иные выплаты;</w:t>
      </w:r>
    </w:p>
    <w:p w:rsidR="00FA7115" w:rsidRDefault="004E5F6D">
      <w:pPr>
        <w:ind w:firstLine="540"/>
        <w:jc w:val="both"/>
        <w:rPr>
          <w:sz w:val="28"/>
        </w:rPr>
      </w:pPr>
      <w:r>
        <w:rPr>
          <w:sz w:val="28"/>
        </w:rPr>
        <w:lastRenderedPageBreak/>
        <w:t>обеспечивать сохранность, эффективное и целевое использование имущества, закрепленного за учреждением на праве оперативного управления;</w:t>
      </w:r>
    </w:p>
    <w:p w:rsidR="00FA7115" w:rsidRDefault="004E5F6D">
      <w:pPr>
        <w:ind w:firstLine="540"/>
        <w:jc w:val="both"/>
        <w:rPr>
          <w:sz w:val="28"/>
        </w:rPr>
      </w:pPr>
      <w:r>
        <w:rPr>
          <w:sz w:val="28"/>
        </w:rPr>
        <w:t>своевременно уплачивать налоги и сборы в порядке и размерах, определяемых действующим законодательством;</w:t>
      </w:r>
    </w:p>
    <w:p w:rsidR="00FA7115" w:rsidRDefault="004E5F6D">
      <w:pPr>
        <w:ind w:firstLine="540"/>
        <w:jc w:val="both"/>
        <w:rPr>
          <w:sz w:val="28"/>
        </w:rPr>
      </w:pPr>
      <w:r>
        <w:rPr>
          <w:sz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A7115" w:rsidRDefault="004E5F6D">
      <w:pPr>
        <w:ind w:firstLine="540"/>
        <w:jc w:val="both"/>
        <w:rPr>
          <w:sz w:val="28"/>
        </w:rPr>
      </w:pPr>
      <w:r>
        <w:rPr>
          <w:sz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A7115" w:rsidRDefault="004E5F6D">
      <w:pPr>
        <w:ind w:firstLine="540"/>
        <w:jc w:val="both"/>
        <w:rPr>
          <w:sz w:val="28"/>
        </w:rPr>
      </w:pPr>
      <w:r>
        <w:rPr>
          <w:sz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FA7115" w:rsidRDefault="004E5F6D">
      <w:pPr>
        <w:ind w:firstLine="540"/>
        <w:jc w:val="both"/>
        <w:rPr>
          <w:sz w:val="28"/>
        </w:rPr>
      </w:pPr>
      <w:r>
        <w:rPr>
          <w:sz w:val="28"/>
        </w:rPr>
        <w:t>6.5. Казенное учреждение несет ответственность в соответствии с действующим законодательством за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A7115" w:rsidRDefault="004E5F6D">
      <w:pPr>
        <w:ind w:firstLine="540"/>
        <w:jc w:val="both"/>
        <w:rPr>
          <w:sz w:val="28"/>
        </w:rPr>
      </w:pPr>
      <w:r>
        <w:rPr>
          <w:sz w:val="28"/>
        </w:rPr>
        <w:t>6.6.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A7115" w:rsidRDefault="004E5F6D">
      <w:pPr>
        <w:ind w:firstLine="540"/>
        <w:jc w:val="both"/>
        <w:rPr>
          <w:sz w:val="28"/>
        </w:rPr>
      </w:pPr>
      <w:r>
        <w:rPr>
          <w:sz w:val="28"/>
        </w:rPr>
        <w:t>6.7.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A7115" w:rsidRDefault="004E5F6D">
      <w:pPr>
        <w:ind w:firstLine="540"/>
        <w:jc w:val="both"/>
        <w:rPr>
          <w:sz w:val="28"/>
        </w:rPr>
      </w:pPr>
      <w:r>
        <w:rPr>
          <w:sz w:val="28"/>
        </w:rPr>
        <w:t>6.8.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FA7115" w:rsidRDefault="00FA7115">
      <w:pPr>
        <w:jc w:val="center"/>
        <w:rPr>
          <w:sz w:val="28"/>
        </w:rPr>
      </w:pPr>
    </w:p>
    <w:p w:rsidR="00FA7115" w:rsidRDefault="004E5F6D">
      <w:pPr>
        <w:jc w:val="center"/>
        <w:rPr>
          <w:b/>
          <w:sz w:val="28"/>
        </w:rPr>
      </w:pPr>
      <w:r>
        <w:rPr>
          <w:b/>
          <w:sz w:val="28"/>
        </w:rPr>
        <w:t>7. Управление Казенным учреждением</w:t>
      </w:r>
    </w:p>
    <w:p w:rsidR="00FA7115" w:rsidRDefault="00FA7115">
      <w:pPr>
        <w:jc w:val="center"/>
        <w:rPr>
          <w:sz w:val="28"/>
        </w:rPr>
      </w:pPr>
    </w:p>
    <w:p w:rsidR="00FA7115" w:rsidRDefault="004E5F6D">
      <w:pPr>
        <w:pStyle w:val="ConsPlusNonformat"/>
        <w:ind w:firstLine="708"/>
        <w:rPr>
          <w:rFonts w:ascii="Times New Roman" w:hAnsi="Times New Roman"/>
          <w:sz w:val="28"/>
        </w:rPr>
      </w:pPr>
      <w:r>
        <w:rPr>
          <w:rFonts w:ascii="Times New Roman" w:hAnsi="Times New Roman"/>
          <w:sz w:val="28"/>
        </w:rPr>
        <w:t>7.1. Казенное учреждение</w:t>
      </w:r>
      <w:r>
        <w:rPr>
          <w:sz w:val="28"/>
        </w:rPr>
        <w:t xml:space="preserve"> </w:t>
      </w:r>
      <w:r>
        <w:rPr>
          <w:rFonts w:ascii="Times New Roman" w:hAnsi="Times New Roman"/>
          <w:sz w:val="28"/>
        </w:rPr>
        <w:t xml:space="preserve">возглавляет директор (далее </w:t>
      </w:r>
      <w:proofErr w:type="gramStart"/>
      <w:r>
        <w:rPr>
          <w:rFonts w:ascii="Times New Roman" w:hAnsi="Times New Roman"/>
          <w:sz w:val="28"/>
        </w:rPr>
        <w:t>-Р</w:t>
      </w:r>
      <w:proofErr w:type="gramEnd"/>
      <w:r>
        <w:rPr>
          <w:rFonts w:ascii="Times New Roman" w:hAnsi="Times New Roman"/>
          <w:sz w:val="28"/>
        </w:rPr>
        <w:t>уководитель), назначаемый на должность и освобождаемый от должности Учредителем в порядке, установленном законодательством, также в соответствии  с условиями заключенного с Руководителем трудового договора.</w:t>
      </w:r>
    </w:p>
    <w:p w:rsidR="00FA7115" w:rsidRDefault="004E5F6D">
      <w:pPr>
        <w:ind w:firstLine="540"/>
        <w:jc w:val="both"/>
        <w:rPr>
          <w:sz w:val="28"/>
        </w:rPr>
      </w:pPr>
      <w:r>
        <w:rPr>
          <w:sz w:val="28"/>
        </w:rPr>
        <w:t>7.2.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A7115" w:rsidRDefault="004E5F6D">
      <w:pPr>
        <w:ind w:firstLine="540"/>
        <w:jc w:val="both"/>
        <w:rPr>
          <w:sz w:val="28"/>
        </w:rPr>
      </w:pPr>
      <w:r>
        <w:rPr>
          <w:sz w:val="28"/>
        </w:rPr>
        <w:lastRenderedPageBreak/>
        <w:t>7.3. Трудовой договор с Руководителем заключается со стороны работодателя Учредителем.</w:t>
      </w:r>
    </w:p>
    <w:p w:rsidR="00FA7115" w:rsidRDefault="004E5F6D">
      <w:pPr>
        <w:ind w:firstLine="540"/>
        <w:jc w:val="both"/>
        <w:rPr>
          <w:sz w:val="28"/>
        </w:rPr>
      </w:pPr>
      <w:r>
        <w:rPr>
          <w:sz w:val="28"/>
        </w:rPr>
        <w:t>7.4.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A7115" w:rsidRDefault="004E5F6D">
      <w:pPr>
        <w:ind w:firstLine="540"/>
        <w:jc w:val="both"/>
        <w:rPr>
          <w:sz w:val="28"/>
        </w:rPr>
      </w:pPr>
      <w:r>
        <w:rPr>
          <w:sz w:val="28"/>
        </w:rPr>
        <w:t>7.5.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A7115" w:rsidRDefault="004E5F6D">
      <w:pPr>
        <w:ind w:firstLine="540"/>
        <w:jc w:val="both"/>
        <w:rPr>
          <w:sz w:val="28"/>
        </w:rPr>
      </w:pPr>
      <w:r>
        <w:rPr>
          <w:sz w:val="28"/>
        </w:rPr>
        <w:t>7.6.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A7115" w:rsidRDefault="004E5F6D">
      <w:pPr>
        <w:ind w:firstLine="540"/>
        <w:jc w:val="both"/>
        <w:rPr>
          <w:sz w:val="28"/>
        </w:rPr>
      </w:pPr>
      <w:r>
        <w:rPr>
          <w:sz w:val="28"/>
        </w:rPr>
        <w:t>7.7.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A7115" w:rsidRDefault="004E5F6D">
      <w:pPr>
        <w:ind w:firstLine="540"/>
        <w:jc w:val="both"/>
        <w:rPr>
          <w:sz w:val="28"/>
        </w:rPr>
      </w:pPr>
      <w:r>
        <w:rPr>
          <w:sz w:val="28"/>
        </w:rPr>
        <w:t>7.8. Руководитель Казенного учреждения:</w:t>
      </w:r>
    </w:p>
    <w:p w:rsidR="00FA7115" w:rsidRDefault="004E5F6D">
      <w:pPr>
        <w:ind w:firstLine="540"/>
        <w:jc w:val="both"/>
        <w:rPr>
          <w:sz w:val="28"/>
        </w:rPr>
      </w:pPr>
      <w:r>
        <w:rPr>
          <w:sz w:val="28"/>
        </w:rPr>
        <w:t>организует работу Казенного учреждения;</w:t>
      </w:r>
    </w:p>
    <w:p w:rsidR="00FA7115" w:rsidRDefault="004E5F6D">
      <w:pPr>
        <w:ind w:firstLine="540"/>
        <w:jc w:val="both"/>
        <w:rPr>
          <w:sz w:val="28"/>
        </w:rPr>
      </w:pPr>
      <w:r>
        <w:rPr>
          <w:sz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A7115" w:rsidRDefault="004E5F6D">
      <w:pPr>
        <w:ind w:firstLine="540"/>
        <w:jc w:val="both"/>
        <w:rPr>
          <w:sz w:val="28"/>
        </w:rPr>
      </w:pPr>
      <w:r>
        <w:rPr>
          <w:sz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A7115" w:rsidRDefault="004E5F6D">
      <w:pPr>
        <w:ind w:firstLine="540"/>
        <w:jc w:val="both"/>
        <w:rPr>
          <w:sz w:val="28"/>
        </w:rPr>
      </w:pPr>
      <w:r>
        <w:rPr>
          <w:sz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FA7115" w:rsidRDefault="004E5F6D">
      <w:pPr>
        <w:ind w:firstLine="540"/>
        <w:jc w:val="both"/>
        <w:rPr>
          <w:sz w:val="28"/>
        </w:rPr>
      </w:pPr>
      <w:r>
        <w:rPr>
          <w:sz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A7115" w:rsidRDefault="004E5F6D">
      <w:pPr>
        <w:ind w:firstLine="540"/>
        <w:jc w:val="both"/>
        <w:rPr>
          <w:sz w:val="28"/>
        </w:rPr>
      </w:pPr>
      <w:r>
        <w:rPr>
          <w:sz w:val="28"/>
        </w:rPr>
        <w:t>подписывает финансовые и иные документы, касающиеся уставной деятельности Казенного учреждения;</w:t>
      </w:r>
    </w:p>
    <w:p w:rsidR="00FA7115" w:rsidRDefault="004E5F6D">
      <w:pPr>
        <w:ind w:firstLine="540"/>
        <w:jc w:val="both"/>
        <w:rPr>
          <w:sz w:val="28"/>
        </w:rPr>
      </w:pPr>
      <w:r>
        <w:rPr>
          <w:sz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A7115" w:rsidRDefault="004E5F6D">
      <w:pPr>
        <w:ind w:firstLine="540"/>
        <w:jc w:val="both"/>
        <w:rPr>
          <w:sz w:val="28"/>
        </w:rPr>
      </w:pPr>
      <w:r>
        <w:rPr>
          <w:sz w:val="28"/>
        </w:rPr>
        <w:t>выдает доверенности;</w:t>
      </w:r>
    </w:p>
    <w:p w:rsidR="00FA7115" w:rsidRDefault="004E5F6D">
      <w:pPr>
        <w:ind w:firstLine="540"/>
        <w:jc w:val="both"/>
        <w:rPr>
          <w:sz w:val="28"/>
        </w:rPr>
      </w:pPr>
      <w:r>
        <w:rPr>
          <w:sz w:val="28"/>
        </w:rPr>
        <w:t>осуществляет прием на работу работников Казенного учреждения, заключает, изменяет и прекращает с ними трудовые договоры;</w:t>
      </w:r>
    </w:p>
    <w:p w:rsidR="00FA7115" w:rsidRDefault="004E5F6D">
      <w:pPr>
        <w:ind w:firstLine="540"/>
        <w:jc w:val="both"/>
        <w:rPr>
          <w:sz w:val="28"/>
        </w:rPr>
      </w:pPr>
      <w:r>
        <w:rPr>
          <w:sz w:val="28"/>
        </w:rPr>
        <w:t xml:space="preserve">утверждает правила внутреннего трудового распорядка, положения о структурных подразделениях Казенного учреждения, должностные </w:t>
      </w:r>
      <w:r>
        <w:rPr>
          <w:sz w:val="28"/>
        </w:rPr>
        <w:lastRenderedPageBreak/>
        <w:t>инструкции работников Казенного учреждения и другие локальные правовые акты;</w:t>
      </w:r>
    </w:p>
    <w:p w:rsidR="00FA7115" w:rsidRDefault="004E5F6D">
      <w:pPr>
        <w:ind w:firstLine="540"/>
        <w:jc w:val="both"/>
        <w:rPr>
          <w:sz w:val="28"/>
        </w:rPr>
      </w:pPr>
      <w:r>
        <w:rPr>
          <w:sz w:val="28"/>
        </w:rPr>
        <w:t>применяет к работникам Казенного учреждения меры поощрения и налагает на них дисциплинарные взыскания;</w:t>
      </w:r>
    </w:p>
    <w:p w:rsidR="00FA7115" w:rsidRDefault="004E5F6D">
      <w:pPr>
        <w:ind w:firstLine="540"/>
        <w:jc w:val="both"/>
        <w:rPr>
          <w:sz w:val="28"/>
        </w:rPr>
      </w:pPr>
      <w:r>
        <w:rPr>
          <w:sz w:val="28"/>
        </w:rPr>
        <w:t>обеспечивает выполнение санитарно-гигиенических, противопожарных и иных требований по охране жизни и здоровья работников;</w:t>
      </w:r>
    </w:p>
    <w:p w:rsidR="00FA7115" w:rsidRDefault="004E5F6D">
      <w:pPr>
        <w:ind w:firstLine="540"/>
        <w:jc w:val="both"/>
        <w:rPr>
          <w:sz w:val="28"/>
        </w:rPr>
      </w:pPr>
      <w:r>
        <w:rPr>
          <w:sz w:val="28"/>
        </w:rPr>
        <w:t>определяет по согласованию с Учредителем состав и объем сведений конфиденциального характера, порядок и способ их защиты;</w:t>
      </w:r>
    </w:p>
    <w:p w:rsidR="00FA7115" w:rsidRDefault="004E5F6D">
      <w:pPr>
        <w:ind w:firstLine="540"/>
        <w:jc w:val="both"/>
        <w:rPr>
          <w:sz w:val="28"/>
        </w:rPr>
      </w:pPr>
      <w:r>
        <w:rPr>
          <w:sz w:val="28"/>
        </w:rPr>
        <w:t>контролирует работу и обеспечивает эффективное взаимодействие структурных подразделений Казенного учреждения;</w:t>
      </w:r>
    </w:p>
    <w:p w:rsidR="00FA7115" w:rsidRDefault="004E5F6D">
      <w:pPr>
        <w:ind w:firstLine="540"/>
        <w:jc w:val="both"/>
        <w:rPr>
          <w:sz w:val="28"/>
        </w:rPr>
      </w:pPr>
      <w:r>
        <w:rPr>
          <w:sz w:val="28"/>
        </w:rPr>
        <w:t>обеспечивает соблюдение законности в деятельности Казенного учреждения;</w:t>
      </w:r>
    </w:p>
    <w:p w:rsidR="00FA7115" w:rsidRDefault="004E5F6D">
      <w:pPr>
        <w:ind w:firstLine="540"/>
        <w:jc w:val="both"/>
        <w:rPr>
          <w:sz w:val="28"/>
        </w:rPr>
      </w:pPr>
      <w:r>
        <w:rPr>
          <w:sz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FA7115" w:rsidRDefault="004E5F6D">
      <w:pPr>
        <w:ind w:firstLine="540"/>
        <w:jc w:val="both"/>
        <w:rPr>
          <w:sz w:val="28"/>
        </w:rPr>
      </w:pPr>
      <w:r>
        <w:rPr>
          <w:sz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w:t>
      </w:r>
      <w:proofErr w:type="gramStart"/>
      <w:r>
        <w:rPr>
          <w:sz w:val="28"/>
        </w:rPr>
        <w:t>а-</w:t>
      </w:r>
      <w:proofErr w:type="gramEnd"/>
      <w:r>
        <w:rPr>
          <w:sz w:val="28"/>
        </w:rPr>
        <w:t xml:space="preserve"> обновленные карты учета имущества;</w:t>
      </w:r>
    </w:p>
    <w:p w:rsidR="00FA7115" w:rsidRDefault="004E5F6D">
      <w:pPr>
        <w:ind w:firstLine="540"/>
        <w:jc w:val="both"/>
        <w:rPr>
          <w:sz w:val="28"/>
        </w:rPr>
      </w:pPr>
      <w:r>
        <w:rPr>
          <w:sz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A7115" w:rsidRDefault="004E5F6D">
      <w:pPr>
        <w:ind w:firstLine="540"/>
        <w:jc w:val="both"/>
        <w:rPr>
          <w:sz w:val="28"/>
        </w:rPr>
      </w:pPr>
      <w:r>
        <w:rPr>
          <w:sz w:val="28"/>
        </w:rPr>
        <w:t>7.9.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A7115" w:rsidRDefault="004E5F6D">
      <w:pPr>
        <w:ind w:firstLine="540"/>
        <w:jc w:val="both"/>
        <w:rPr>
          <w:sz w:val="28"/>
        </w:rPr>
      </w:pPr>
      <w:r>
        <w:rPr>
          <w:sz w:val="28"/>
        </w:rPr>
        <w:t>7.10.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FA7115" w:rsidRDefault="004E5F6D">
      <w:pPr>
        <w:ind w:firstLine="540"/>
        <w:jc w:val="both"/>
        <w:rPr>
          <w:sz w:val="28"/>
        </w:rPr>
      </w:pPr>
      <w:r>
        <w:rPr>
          <w:sz w:val="28"/>
        </w:rPr>
        <w:t>7.11.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A7115" w:rsidRDefault="004E5F6D">
      <w:pPr>
        <w:ind w:firstLine="540"/>
        <w:jc w:val="both"/>
        <w:rPr>
          <w:sz w:val="28"/>
        </w:rPr>
      </w:pPr>
      <w:r>
        <w:rPr>
          <w:sz w:val="28"/>
        </w:rPr>
        <w:t>7.12.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A7115" w:rsidRDefault="004E5F6D">
      <w:pPr>
        <w:ind w:firstLine="540"/>
        <w:jc w:val="both"/>
        <w:rPr>
          <w:sz w:val="28"/>
        </w:rPr>
      </w:pPr>
      <w:r>
        <w:rPr>
          <w:sz w:val="28"/>
        </w:rPr>
        <w:lastRenderedPageBreak/>
        <w:t>Приказы (распоряжения) и указания руководителя обязательны к исполнению всеми работниками Казенного учреждения.</w:t>
      </w:r>
    </w:p>
    <w:p w:rsidR="00FA7115" w:rsidRDefault="004E5F6D">
      <w:pPr>
        <w:ind w:firstLine="540"/>
        <w:jc w:val="both"/>
        <w:rPr>
          <w:sz w:val="28"/>
        </w:rPr>
      </w:pPr>
      <w:r>
        <w:rPr>
          <w:sz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FA7115" w:rsidRDefault="004E5F6D">
      <w:pPr>
        <w:ind w:firstLine="540"/>
        <w:jc w:val="both"/>
        <w:rPr>
          <w:sz w:val="28"/>
        </w:rPr>
      </w:pPr>
      <w:r>
        <w:rPr>
          <w:sz w:val="28"/>
        </w:rPr>
        <w:t>7.13.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7.14. Органами коллегиального управления Казенного учреждения являются:</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 общее собрание работников;</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 педагогический  совет.</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7.15. Общее собрание работников является постоянно действующим высшим органом коллегиального управления.</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В общем собрании работников участвуют все работники, работающие в Казенном учреждении на основании трудовых договоров.</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Общее собрание созывается по мере необходимости, но не реже одного раза в год.</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Общее собрание может собираться по инициативе руководителя, по инициативе педагогического совета, либо по инициативе не менее четверти членов Общего собрания.</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 xml:space="preserve">Общее собрание избирает из своего состава председателя, который выполняет функции по организации работы собрания и ведет заседания и  секретаря, который выполняет функции по фиксации решений собрания. </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Заседание собрания правомочно, если на нем присутствует 50% и более от общего числа работников Казенного учреждения.</w:t>
      </w:r>
    </w:p>
    <w:p w:rsidR="00855D54" w:rsidRPr="00F90ABF" w:rsidRDefault="00855D54" w:rsidP="00855D54">
      <w:pPr>
        <w:ind w:firstLine="567"/>
        <w:contextualSpacing/>
        <w:jc w:val="both"/>
        <w:rPr>
          <w:sz w:val="28"/>
          <w:szCs w:val="28"/>
        </w:rPr>
      </w:pPr>
      <w:r w:rsidRPr="00F90ABF">
        <w:rPr>
          <w:sz w:val="28"/>
          <w:szCs w:val="28"/>
        </w:rPr>
        <w:t xml:space="preserve"> </w:t>
      </w:r>
      <w:r w:rsidRPr="00F90ABF">
        <w:rPr>
          <w:sz w:val="28"/>
          <w:szCs w:val="28"/>
        </w:rPr>
        <w:tab/>
        <w:t>7.16. К компетенции общего собрания работников Казенного учреждения относится:</w:t>
      </w:r>
    </w:p>
    <w:p w:rsidR="00855D54" w:rsidRPr="00F90ABF" w:rsidRDefault="00855D54" w:rsidP="00855D54">
      <w:pPr>
        <w:ind w:firstLine="567"/>
        <w:contextualSpacing/>
        <w:jc w:val="both"/>
        <w:rPr>
          <w:sz w:val="28"/>
          <w:szCs w:val="28"/>
        </w:rPr>
      </w:pPr>
      <w:r w:rsidRPr="00F90ABF">
        <w:rPr>
          <w:sz w:val="28"/>
          <w:szCs w:val="28"/>
        </w:rPr>
        <w:t>- дача рекомендаций по вопросам принятия локальных актов, регулирующих трудовые отношения с работниками Казенного учреждения;</w:t>
      </w:r>
    </w:p>
    <w:p w:rsidR="00855D54" w:rsidRPr="00F90ABF" w:rsidRDefault="00855D54" w:rsidP="00855D54">
      <w:pPr>
        <w:ind w:firstLine="567"/>
        <w:contextualSpacing/>
        <w:jc w:val="both"/>
        <w:rPr>
          <w:sz w:val="28"/>
          <w:szCs w:val="28"/>
        </w:rPr>
      </w:pPr>
      <w:r w:rsidRPr="00F90ABF">
        <w:rPr>
          <w:sz w:val="28"/>
          <w:szCs w:val="28"/>
        </w:rPr>
        <w:t>- избрание представителей работников в комиссию по трудовым спорам Казенного учреждения;</w:t>
      </w:r>
    </w:p>
    <w:p w:rsidR="00855D54" w:rsidRPr="00F90ABF" w:rsidRDefault="00855D54" w:rsidP="00855D54">
      <w:pPr>
        <w:ind w:firstLine="567"/>
        <w:contextualSpacing/>
        <w:jc w:val="both"/>
        <w:rPr>
          <w:sz w:val="28"/>
          <w:szCs w:val="28"/>
        </w:rPr>
      </w:pPr>
      <w:r w:rsidRPr="00F90ABF">
        <w:rPr>
          <w:sz w:val="28"/>
          <w:szCs w:val="28"/>
        </w:rPr>
        <w:t>- обсуждение вопросов состояния трудовой дисциплины, дача рекомендаций по ее укреплению;</w:t>
      </w:r>
    </w:p>
    <w:p w:rsidR="00855D54" w:rsidRPr="00F90ABF" w:rsidRDefault="00855D54" w:rsidP="00855D54">
      <w:pPr>
        <w:ind w:firstLine="567"/>
        <w:contextualSpacing/>
        <w:jc w:val="both"/>
        <w:rPr>
          <w:sz w:val="28"/>
          <w:szCs w:val="28"/>
        </w:rPr>
      </w:pPr>
      <w:r w:rsidRPr="00F90ABF">
        <w:rPr>
          <w:sz w:val="28"/>
          <w:szCs w:val="28"/>
        </w:rPr>
        <w:t>- содействие созданию оптимальных условий для организации труда и профессионального совершенствования работников;</w:t>
      </w:r>
    </w:p>
    <w:p w:rsidR="00855D54" w:rsidRPr="00F90ABF" w:rsidRDefault="00855D54" w:rsidP="00855D54">
      <w:pPr>
        <w:ind w:firstLine="567"/>
        <w:contextualSpacing/>
        <w:jc w:val="both"/>
        <w:rPr>
          <w:sz w:val="28"/>
          <w:szCs w:val="28"/>
        </w:rPr>
      </w:pPr>
      <w:r w:rsidRPr="00F90ABF">
        <w:rPr>
          <w:sz w:val="28"/>
          <w:szCs w:val="28"/>
        </w:rPr>
        <w:t>- поддержка общественной инициативы по развитию деятельности Казенного учреждения.</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Решения общего собрания работников принимаются открытым голосованием простым большинством голосов, присутствующих на заседании и оформляются протоколом. В случае равенства голосов решающим является голос председателя.</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7.17. Педагогический совет Казенного учреждения является постоянно действующим органом коллегиального управления, осуществляющим общее руководство образовательным процессом.</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lastRenderedPageBreak/>
        <w:t>В Педагогический совет входят все педагогические работники, работающие в Казенном учреждении на основании трудового договора по основному месту работы.</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Педагогический совет собирается по мере необходимости, но не реже одного раза в четверть. Педагогический совет может собираться по инициативе руководителя, общего собрания работников, либо по инициативе не менее четверти членов педагогического совета.</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Руководитель является председателем Педагогического совета, который осуществляет функции по организации работы совета, и ведет заседания.</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Педагогический совет из своего состава избирает секретаря, который выполняет функции по фиксации решений совета.</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Заседание Педагогического совета правомочно, если на нем присутствует 50% и более от общего числа его членов.</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 xml:space="preserve"> 7.18. К компетенции Педагогического совета Казенного учреждения относится:</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 дача рекомендаций руководителю Казенного учреждения по вопросам, связанным с ведением образовательной деятельности;</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 внедрение в практику работы Казенного учреждения достижений педагогической науки и передового педагогического опыта;</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 xml:space="preserve">- осуществление взаимодействия с родителями (законными представителями) </w:t>
      </w:r>
      <w:proofErr w:type="gramStart"/>
      <w:r w:rsidRPr="00F90ABF">
        <w:rPr>
          <w:sz w:val="28"/>
          <w:szCs w:val="28"/>
        </w:rPr>
        <w:t>обучающихся</w:t>
      </w:r>
      <w:proofErr w:type="gramEnd"/>
      <w:r w:rsidRPr="00F90ABF">
        <w:rPr>
          <w:sz w:val="28"/>
          <w:szCs w:val="28"/>
        </w:rPr>
        <w:t xml:space="preserve"> по вопросам организации образовательного процесса;</w:t>
      </w:r>
    </w:p>
    <w:p w:rsidR="00855D54" w:rsidRPr="00F90ABF" w:rsidRDefault="00855D54" w:rsidP="00855D54">
      <w:pPr>
        <w:autoSpaceDE w:val="0"/>
        <w:autoSpaceDN w:val="0"/>
        <w:adjustRightInd w:val="0"/>
        <w:ind w:firstLine="567"/>
        <w:contextualSpacing/>
        <w:jc w:val="both"/>
        <w:rPr>
          <w:sz w:val="28"/>
          <w:szCs w:val="28"/>
        </w:rPr>
      </w:pPr>
      <w:r w:rsidRPr="00F90ABF">
        <w:rPr>
          <w:sz w:val="28"/>
          <w:szCs w:val="28"/>
        </w:rPr>
        <w:t>- поддержка общественных инициатив по совершенствованию обучения и воспитанию учащихся.</w:t>
      </w:r>
    </w:p>
    <w:p w:rsidR="00855D54" w:rsidRPr="00425EA2" w:rsidRDefault="00855D54" w:rsidP="00855D54">
      <w:pPr>
        <w:autoSpaceDE w:val="0"/>
        <w:autoSpaceDN w:val="0"/>
        <w:adjustRightInd w:val="0"/>
        <w:ind w:firstLine="567"/>
        <w:contextualSpacing/>
        <w:jc w:val="both"/>
        <w:rPr>
          <w:sz w:val="28"/>
          <w:szCs w:val="28"/>
        </w:rPr>
      </w:pPr>
      <w:r w:rsidRPr="00F90ABF">
        <w:rPr>
          <w:sz w:val="28"/>
          <w:szCs w:val="28"/>
        </w:rPr>
        <w:t>Решения Педагогического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855D54" w:rsidRDefault="00855D54" w:rsidP="00855D54">
      <w:pPr>
        <w:autoSpaceDE w:val="0"/>
        <w:autoSpaceDN w:val="0"/>
        <w:adjustRightInd w:val="0"/>
        <w:contextualSpacing/>
        <w:jc w:val="center"/>
        <w:rPr>
          <w:sz w:val="28"/>
          <w:szCs w:val="28"/>
        </w:rPr>
      </w:pPr>
    </w:p>
    <w:p w:rsidR="00855D54" w:rsidRDefault="00855D54" w:rsidP="00855D54">
      <w:pPr>
        <w:pStyle w:val="50"/>
        <w:keepNext/>
        <w:keepLines/>
        <w:shd w:val="clear" w:color="auto" w:fill="auto"/>
        <w:spacing w:line="274" w:lineRule="exact"/>
        <w:ind w:left="3400" w:right="2100"/>
      </w:pPr>
    </w:p>
    <w:p w:rsidR="00855D54" w:rsidRDefault="00855D54" w:rsidP="00855D54">
      <w:pPr>
        <w:autoSpaceDE w:val="0"/>
        <w:autoSpaceDN w:val="0"/>
        <w:adjustRightInd w:val="0"/>
        <w:jc w:val="center"/>
        <w:rPr>
          <w:sz w:val="28"/>
          <w:szCs w:val="28"/>
        </w:rPr>
      </w:pPr>
    </w:p>
    <w:p w:rsidR="00FA7115" w:rsidRDefault="00FA7115">
      <w:pPr>
        <w:jc w:val="center"/>
        <w:rPr>
          <w:sz w:val="28"/>
        </w:rPr>
      </w:pPr>
    </w:p>
    <w:p w:rsidR="00FA7115" w:rsidRDefault="004E5F6D">
      <w:pPr>
        <w:ind w:firstLine="708"/>
        <w:jc w:val="center"/>
        <w:rPr>
          <w:b/>
          <w:sz w:val="28"/>
        </w:rPr>
      </w:pPr>
      <w:r>
        <w:rPr>
          <w:b/>
          <w:sz w:val="28"/>
        </w:rPr>
        <w:t>8. Учредитель Казенного учреждения</w:t>
      </w:r>
    </w:p>
    <w:p w:rsidR="00FA7115" w:rsidRDefault="00FA7115">
      <w:pPr>
        <w:ind w:firstLine="708"/>
        <w:jc w:val="center"/>
        <w:rPr>
          <w:b/>
          <w:sz w:val="28"/>
        </w:rPr>
      </w:pPr>
    </w:p>
    <w:p w:rsidR="00FA7115" w:rsidRDefault="004E5F6D">
      <w:pPr>
        <w:jc w:val="both"/>
        <w:rPr>
          <w:sz w:val="28"/>
        </w:rPr>
      </w:pPr>
      <w:r>
        <w:rPr>
          <w:sz w:val="28"/>
        </w:rPr>
        <w:t xml:space="preserve">      8.1. Функции   и   полномочия    Учредителя    Казенного учреждения </w:t>
      </w:r>
    </w:p>
    <w:p w:rsidR="00FA7115" w:rsidRDefault="004E5F6D">
      <w:pPr>
        <w:jc w:val="both"/>
        <w:rPr>
          <w:sz w:val="28"/>
        </w:rPr>
      </w:pPr>
      <w:r>
        <w:rPr>
          <w:sz w:val="28"/>
        </w:rPr>
        <w:t>осуществляет Министерство образования и науки Республики Дагестан</w:t>
      </w:r>
    </w:p>
    <w:p w:rsidR="00FA7115" w:rsidRDefault="004E5F6D">
      <w:pPr>
        <w:ind w:firstLine="540"/>
        <w:jc w:val="both"/>
        <w:rPr>
          <w:sz w:val="28"/>
        </w:rPr>
      </w:pPr>
      <w:r>
        <w:rPr>
          <w:sz w:val="28"/>
        </w:rPr>
        <w:t>8.2. К компетенции Учредителя в области управления Казенным учреждением относятся:</w:t>
      </w:r>
    </w:p>
    <w:p w:rsidR="00FA7115" w:rsidRDefault="004E5F6D">
      <w:pPr>
        <w:ind w:firstLine="540"/>
        <w:jc w:val="both"/>
        <w:rPr>
          <w:sz w:val="28"/>
        </w:rPr>
      </w:pPr>
      <w:r>
        <w:rPr>
          <w:sz w:val="28"/>
        </w:rPr>
        <w:t>а) выполнение функций и полномочий учредителя Казенного учреждения при его создании, реорганизации, изменении типа и ликвидации;</w:t>
      </w:r>
    </w:p>
    <w:p w:rsidR="00FA7115" w:rsidRDefault="004E5F6D">
      <w:pPr>
        <w:ind w:firstLine="540"/>
        <w:jc w:val="both"/>
        <w:rPr>
          <w:sz w:val="28"/>
        </w:rPr>
      </w:pPr>
      <w:r>
        <w:rPr>
          <w:sz w:val="28"/>
        </w:rPr>
        <w:t>б) утверждение по согласованию с Уполномоченным органом Устава Казенного учреждения, а также вносимых в него изменений;</w:t>
      </w:r>
    </w:p>
    <w:p w:rsidR="00FA7115" w:rsidRDefault="004E5F6D">
      <w:pPr>
        <w:ind w:firstLine="540"/>
        <w:jc w:val="both"/>
        <w:rPr>
          <w:sz w:val="28"/>
        </w:rPr>
      </w:pPr>
      <w:r>
        <w:rPr>
          <w:sz w:val="28"/>
        </w:rPr>
        <w:t>в) назначение руководителя Казенного учреждения и прекращение его полномочий;</w:t>
      </w:r>
    </w:p>
    <w:p w:rsidR="00FA7115" w:rsidRDefault="004E5F6D">
      <w:pPr>
        <w:ind w:firstLine="540"/>
        <w:jc w:val="both"/>
        <w:rPr>
          <w:sz w:val="28"/>
        </w:rPr>
      </w:pPr>
      <w:r>
        <w:rPr>
          <w:sz w:val="28"/>
        </w:rPr>
        <w:t>г) заключение и прекращение трудового договора с руководителем Казенного учреждения;</w:t>
      </w:r>
    </w:p>
    <w:p w:rsidR="00FA7115" w:rsidRDefault="004E5F6D">
      <w:pPr>
        <w:ind w:firstLine="540"/>
        <w:jc w:val="both"/>
        <w:rPr>
          <w:sz w:val="28"/>
        </w:rPr>
      </w:pPr>
      <w:r>
        <w:rPr>
          <w:sz w:val="28"/>
        </w:rPr>
        <w:lastRenderedPageBreak/>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A7115" w:rsidRDefault="004E5F6D">
      <w:pPr>
        <w:ind w:firstLine="540"/>
        <w:jc w:val="both"/>
        <w:rPr>
          <w:sz w:val="28"/>
        </w:rPr>
      </w:pPr>
      <w:r>
        <w:rPr>
          <w:sz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A7115" w:rsidRDefault="004E5F6D">
      <w:pPr>
        <w:ind w:firstLine="540"/>
        <w:jc w:val="both"/>
        <w:rPr>
          <w:sz w:val="28"/>
        </w:rPr>
      </w:pPr>
      <w:r>
        <w:rPr>
          <w:sz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A7115" w:rsidRDefault="004E5F6D">
      <w:pPr>
        <w:ind w:firstLine="540"/>
        <w:jc w:val="both"/>
        <w:rPr>
          <w:sz w:val="28"/>
        </w:rPr>
      </w:pPr>
      <w:r>
        <w:rPr>
          <w:sz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FA7115" w:rsidRDefault="004E5F6D">
      <w:pPr>
        <w:ind w:firstLine="540"/>
        <w:jc w:val="both"/>
        <w:rPr>
          <w:sz w:val="28"/>
        </w:rPr>
      </w:pPr>
      <w:r>
        <w:rPr>
          <w:sz w:val="28"/>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FA7115" w:rsidRDefault="004E5F6D">
      <w:pPr>
        <w:ind w:firstLine="540"/>
        <w:jc w:val="both"/>
        <w:rPr>
          <w:sz w:val="28"/>
        </w:rPr>
      </w:pPr>
      <w:r>
        <w:rPr>
          <w:sz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FA7115" w:rsidRDefault="004E5F6D">
      <w:pPr>
        <w:ind w:firstLine="540"/>
        <w:jc w:val="both"/>
        <w:rPr>
          <w:sz w:val="28"/>
        </w:rPr>
      </w:pPr>
      <w:r>
        <w:rPr>
          <w:sz w:val="28"/>
        </w:rPr>
        <w:t>л) осуществление иных функций и полномочий учредителя, установленные законодательством Российской Федерации и Республики Дагестан.</w:t>
      </w:r>
    </w:p>
    <w:p w:rsidR="00FA7115" w:rsidRDefault="004E5F6D">
      <w:pPr>
        <w:ind w:firstLine="540"/>
        <w:jc w:val="both"/>
        <w:rPr>
          <w:sz w:val="28"/>
        </w:rPr>
      </w:pPr>
      <w:r>
        <w:rPr>
          <w:sz w:val="28"/>
        </w:rPr>
        <w:t>Решение по вопросу, указанному в подпункте "и", принимается Учредителем по согласованию с Уполномоченным органом.</w:t>
      </w:r>
    </w:p>
    <w:p w:rsidR="00FA7115" w:rsidRDefault="004E5F6D">
      <w:pPr>
        <w:ind w:firstLine="540"/>
        <w:jc w:val="both"/>
        <w:rPr>
          <w:sz w:val="28"/>
        </w:rPr>
      </w:pPr>
      <w:r>
        <w:rPr>
          <w:sz w:val="28"/>
        </w:rPr>
        <w:t>8.3.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A7115" w:rsidRDefault="00FA7115">
      <w:pPr>
        <w:jc w:val="center"/>
        <w:rPr>
          <w:sz w:val="28"/>
        </w:rPr>
      </w:pPr>
    </w:p>
    <w:p w:rsidR="00FA7115" w:rsidRDefault="004E5F6D">
      <w:pPr>
        <w:jc w:val="center"/>
        <w:rPr>
          <w:b/>
          <w:sz w:val="28"/>
        </w:rPr>
      </w:pPr>
      <w:r>
        <w:rPr>
          <w:b/>
          <w:sz w:val="28"/>
        </w:rPr>
        <w:t>9. Учет, отчетность и контроль</w:t>
      </w:r>
    </w:p>
    <w:p w:rsidR="00FA7115" w:rsidRDefault="00FA7115">
      <w:pPr>
        <w:jc w:val="center"/>
        <w:rPr>
          <w:sz w:val="28"/>
        </w:rPr>
      </w:pPr>
    </w:p>
    <w:p w:rsidR="00FA7115" w:rsidRDefault="004E5F6D">
      <w:pPr>
        <w:ind w:firstLine="540"/>
        <w:jc w:val="both"/>
        <w:rPr>
          <w:sz w:val="28"/>
        </w:rPr>
      </w:pPr>
      <w:r>
        <w:rPr>
          <w:sz w:val="28"/>
        </w:rPr>
        <w:t>9.1.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A7115" w:rsidRDefault="004E5F6D">
      <w:pPr>
        <w:ind w:firstLine="540"/>
        <w:jc w:val="both"/>
        <w:rPr>
          <w:sz w:val="28"/>
        </w:rPr>
      </w:pPr>
      <w:r>
        <w:rPr>
          <w:sz w:val="28"/>
        </w:rPr>
        <w:t>9.2.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FA7115" w:rsidRDefault="004E5F6D">
      <w:pPr>
        <w:ind w:firstLine="540"/>
        <w:jc w:val="both"/>
        <w:rPr>
          <w:sz w:val="28"/>
        </w:rPr>
      </w:pPr>
      <w:r>
        <w:rPr>
          <w:sz w:val="28"/>
        </w:rPr>
        <w:t>9.3.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A7115" w:rsidRDefault="004E5F6D">
      <w:pPr>
        <w:ind w:firstLine="540"/>
        <w:jc w:val="both"/>
        <w:rPr>
          <w:sz w:val="28"/>
        </w:rPr>
      </w:pPr>
      <w:r>
        <w:rPr>
          <w:sz w:val="28"/>
        </w:rPr>
        <w:lastRenderedPageBreak/>
        <w:t>9.4. Контроль за сохранностью и целевым использованием имущества, закрепленного за Казенным учреждением, осуществляет Уполномоченный орган.</w:t>
      </w:r>
    </w:p>
    <w:p w:rsidR="00FA7115" w:rsidRDefault="004E5F6D">
      <w:pPr>
        <w:ind w:firstLine="540"/>
        <w:jc w:val="both"/>
        <w:rPr>
          <w:sz w:val="28"/>
        </w:rPr>
      </w:pPr>
      <w:r>
        <w:rPr>
          <w:sz w:val="28"/>
        </w:rPr>
        <w:t>9.5.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FA7115" w:rsidRDefault="004E5F6D">
      <w:pPr>
        <w:ind w:firstLine="540"/>
        <w:jc w:val="both"/>
        <w:rPr>
          <w:sz w:val="28"/>
        </w:rPr>
      </w:pPr>
      <w:r>
        <w:rPr>
          <w:sz w:val="28"/>
        </w:rPr>
        <w:t>9.6.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A7115" w:rsidRDefault="00FA7115">
      <w:pPr>
        <w:jc w:val="center"/>
        <w:rPr>
          <w:sz w:val="28"/>
        </w:rPr>
      </w:pPr>
    </w:p>
    <w:p w:rsidR="00FA7115" w:rsidRDefault="00FA7115">
      <w:pPr>
        <w:jc w:val="center"/>
        <w:rPr>
          <w:sz w:val="28"/>
        </w:rPr>
      </w:pPr>
    </w:p>
    <w:p w:rsidR="00FA7115" w:rsidRDefault="004E5F6D">
      <w:pPr>
        <w:jc w:val="center"/>
        <w:rPr>
          <w:b/>
          <w:sz w:val="28"/>
        </w:rPr>
      </w:pPr>
      <w:r>
        <w:rPr>
          <w:b/>
          <w:sz w:val="28"/>
        </w:rPr>
        <w:t>10. Хранение документов Казенного учреждения</w:t>
      </w:r>
    </w:p>
    <w:p w:rsidR="00FA7115" w:rsidRDefault="00FA7115">
      <w:pPr>
        <w:jc w:val="center"/>
        <w:rPr>
          <w:sz w:val="28"/>
        </w:rPr>
      </w:pPr>
    </w:p>
    <w:p w:rsidR="00FA7115" w:rsidRDefault="004E5F6D">
      <w:pPr>
        <w:ind w:firstLine="540"/>
        <w:jc w:val="both"/>
        <w:rPr>
          <w:sz w:val="28"/>
        </w:rPr>
      </w:pPr>
      <w:r>
        <w:rPr>
          <w:sz w:val="28"/>
        </w:rPr>
        <w:t>10.1. Казенное учреждение обязано хранить следующие документы:</w:t>
      </w:r>
    </w:p>
    <w:p w:rsidR="00FA7115" w:rsidRDefault="004E5F6D">
      <w:pPr>
        <w:ind w:firstLine="540"/>
        <w:jc w:val="both"/>
        <w:rPr>
          <w:sz w:val="28"/>
        </w:rPr>
      </w:pPr>
      <w:r>
        <w:rPr>
          <w:sz w:val="28"/>
        </w:rPr>
        <w:t>Устав Казенного учреждения, а также изменения и дополнения, внесенные в Устав и зарегистрированные в установленном порядке;</w:t>
      </w:r>
    </w:p>
    <w:p w:rsidR="00FA7115" w:rsidRDefault="004E5F6D">
      <w:pPr>
        <w:ind w:firstLine="540"/>
        <w:jc w:val="both"/>
        <w:rPr>
          <w:sz w:val="28"/>
        </w:rPr>
      </w:pPr>
      <w:r>
        <w:rPr>
          <w:sz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A7115" w:rsidRDefault="004E5F6D">
      <w:pPr>
        <w:ind w:firstLine="540"/>
        <w:jc w:val="both"/>
        <w:rPr>
          <w:sz w:val="28"/>
        </w:rPr>
      </w:pPr>
      <w:r>
        <w:rPr>
          <w:sz w:val="28"/>
        </w:rPr>
        <w:t>документ, подтверждающий государственную регистрацию Казенного учреждения;</w:t>
      </w:r>
    </w:p>
    <w:p w:rsidR="00FA7115" w:rsidRDefault="004E5F6D">
      <w:pPr>
        <w:ind w:firstLine="540"/>
        <w:jc w:val="both"/>
        <w:rPr>
          <w:sz w:val="28"/>
        </w:rPr>
      </w:pPr>
      <w:r>
        <w:rPr>
          <w:sz w:val="28"/>
        </w:rPr>
        <w:t>документы, подтверждающие постановку на налоговый учет Казенного учреждения;</w:t>
      </w:r>
    </w:p>
    <w:p w:rsidR="00FA7115" w:rsidRDefault="004E5F6D">
      <w:pPr>
        <w:ind w:firstLine="540"/>
        <w:jc w:val="both"/>
        <w:rPr>
          <w:sz w:val="28"/>
        </w:rPr>
      </w:pPr>
      <w:r>
        <w:rPr>
          <w:sz w:val="28"/>
        </w:rPr>
        <w:t>документы, подтверждающие права Казенного учреждения на имущество, находящееся на его балансе;</w:t>
      </w:r>
    </w:p>
    <w:p w:rsidR="00FA7115" w:rsidRDefault="004E5F6D">
      <w:pPr>
        <w:ind w:firstLine="540"/>
        <w:jc w:val="both"/>
        <w:rPr>
          <w:sz w:val="28"/>
        </w:rPr>
      </w:pPr>
      <w:r>
        <w:rPr>
          <w:sz w:val="28"/>
        </w:rPr>
        <w:t>внутренние документы Казенного учреждения;</w:t>
      </w:r>
    </w:p>
    <w:p w:rsidR="00FA7115" w:rsidRDefault="004E5F6D">
      <w:pPr>
        <w:ind w:firstLine="540"/>
        <w:jc w:val="both"/>
        <w:rPr>
          <w:sz w:val="28"/>
        </w:rPr>
      </w:pPr>
      <w:r>
        <w:rPr>
          <w:sz w:val="28"/>
        </w:rPr>
        <w:t>положения о филиалах и представительствах Казенного учреждения;</w:t>
      </w:r>
    </w:p>
    <w:p w:rsidR="00FA7115" w:rsidRDefault="004E5F6D">
      <w:pPr>
        <w:ind w:firstLine="540"/>
        <w:jc w:val="both"/>
        <w:rPr>
          <w:sz w:val="28"/>
        </w:rPr>
      </w:pPr>
      <w:r>
        <w:rPr>
          <w:sz w:val="28"/>
        </w:rPr>
        <w:t>решения уполномоченных органов, касающиеся деятельности Казенного учреждения;</w:t>
      </w:r>
    </w:p>
    <w:p w:rsidR="00FA7115" w:rsidRDefault="004E5F6D">
      <w:pPr>
        <w:ind w:firstLine="540"/>
        <w:jc w:val="both"/>
        <w:rPr>
          <w:sz w:val="28"/>
        </w:rPr>
      </w:pPr>
      <w:r>
        <w:rPr>
          <w:sz w:val="28"/>
        </w:rPr>
        <w:t>заключения органов государственного финансового контроля;</w:t>
      </w:r>
    </w:p>
    <w:p w:rsidR="00FA7115" w:rsidRDefault="004E5F6D">
      <w:pPr>
        <w:ind w:firstLine="540"/>
        <w:jc w:val="both"/>
        <w:rPr>
          <w:sz w:val="28"/>
        </w:rPr>
      </w:pPr>
      <w:r>
        <w:rPr>
          <w:sz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FA7115" w:rsidRDefault="004E5F6D">
      <w:pPr>
        <w:ind w:firstLine="540"/>
        <w:jc w:val="both"/>
        <w:rPr>
          <w:sz w:val="28"/>
        </w:rPr>
      </w:pPr>
      <w:r>
        <w:rPr>
          <w:sz w:val="28"/>
        </w:rPr>
        <w:t>10.2.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A7115" w:rsidRDefault="004E5F6D">
      <w:pPr>
        <w:ind w:firstLine="540"/>
        <w:jc w:val="both"/>
        <w:rPr>
          <w:sz w:val="28"/>
        </w:rPr>
      </w:pPr>
      <w:r>
        <w:rPr>
          <w:sz w:val="28"/>
        </w:rPr>
        <w:t>10.3. Казенное учреждение хранит документы, предусмотренные настоящим разделом, по месту его нахождения.</w:t>
      </w:r>
    </w:p>
    <w:p w:rsidR="00FA7115" w:rsidRDefault="00FA7115">
      <w:pPr>
        <w:jc w:val="center"/>
        <w:rPr>
          <w:b/>
          <w:sz w:val="28"/>
        </w:rPr>
      </w:pPr>
    </w:p>
    <w:p w:rsidR="00FA7115" w:rsidRDefault="004E5F6D">
      <w:pPr>
        <w:jc w:val="center"/>
        <w:rPr>
          <w:b/>
          <w:sz w:val="28"/>
        </w:rPr>
      </w:pPr>
      <w:r>
        <w:rPr>
          <w:b/>
          <w:sz w:val="28"/>
        </w:rPr>
        <w:lastRenderedPageBreak/>
        <w:t>11. Реорганизация и ликвидация Казенного учреждения</w:t>
      </w:r>
    </w:p>
    <w:p w:rsidR="00FA7115" w:rsidRDefault="004E5F6D">
      <w:pPr>
        <w:jc w:val="center"/>
        <w:rPr>
          <w:b/>
          <w:sz w:val="28"/>
        </w:rPr>
      </w:pPr>
      <w:r>
        <w:rPr>
          <w:b/>
          <w:sz w:val="28"/>
        </w:rPr>
        <w:t>и изменение его типа</w:t>
      </w:r>
    </w:p>
    <w:p w:rsidR="00FA7115" w:rsidRDefault="00FA7115">
      <w:pPr>
        <w:jc w:val="both"/>
        <w:rPr>
          <w:b/>
          <w:sz w:val="28"/>
        </w:rPr>
      </w:pPr>
    </w:p>
    <w:p w:rsidR="00FA7115" w:rsidRDefault="004E5F6D">
      <w:pPr>
        <w:ind w:firstLine="540"/>
        <w:jc w:val="both"/>
      </w:pPr>
      <w:r>
        <w:rPr>
          <w:sz w:val="28"/>
        </w:rPr>
        <w:t>11.1.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учреждения Республики Дагестан подготавливается Учредителем по согласованию с Уполномоченным органом.</w:t>
      </w:r>
      <w:r>
        <w:t xml:space="preserve"> </w:t>
      </w:r>
    </w:p>
    <w:p w:rsidR="00FA7115" w:rsidRDefault="004E5F6D">
      <w:pPr>
        <w:ind w:firstLine="540"/>
        <w:jc w:val="both"/>
        <w:rPr>
          <w:sz w:val="28"/>
        </w:rPr>
      </w:pPr>
      <w:r>
        <w:rPr>
          <w:sz w:val="28"/>
        </w:rPr>
        <w:t xml:space="preserve">Принятие решения о ликвидации и проведение ликвидации Казенного учреждения осуществляются в </w:t>
      </w:r>
      <w:r>
        <w:rPr>
          <w:color w:val="000000"/>
          <w:sz w:val="28"/>
        </w:rPr>
        <w:t>порядке</w:t>
      </w:r>
      <w:r>
        <w:rPr>
          <w:sz w:val="28"/>
        </w:rPr>
        <w:t xml:space="preserve">, установленном Правительством Республики Дагестан. </w:t>
      </w:r>
    </w:p>
    <w:p w:rsidR="00FA7115" w:rsidRDefault="004E5F6D">
      <w:pPr>
        <w:ind w:firstLine="540"/>
        <w:jc w:val="both"/>
        <w:rPr>
          <w:sz w:val="28"/>
        </w:rPr>
      </w:pPr>
      <w:r>
        <w:rPr>
          <w:sz w:val="28"/>
        </w:rPr>
        <w:t xml:space="preserve">11.2.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FA7115" w:rsidRDefault="004E5F6D">
      <w:pPr>
        <w:ind w:firstLine="540"/>
        <w:jc w:val="both"/>
      </w:pPr>
      <w:r>
        <w:rPr>
          <w:sz w:val="28"/>
        </w:rPr>
        <w:t>11.3.</w:t>
      </w:r>
      <w:r>
        <w:t xml:space="preserve"> </w:t>
      </w:r>
      <w:r>
        <w:rPr>
          <w:sz w:val="28"/>
        </w:rPr>
        <w:t xml:space="preserve">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Pr>
          <w:sz w:val="28"/>
        </w:rPr>
        <w:t>возмещения</w:t>
      </w:r>
      <w:proofErr w:type="gramEnd"/>
      <w:r>
        <w:rPr>
          <w:sz w:val="28"/>
        </w:rPr>
        <w:t xml:space="preserve"> связанных с этим убытков</w:t>
      </w:r>
      <w:r>
        <w:t>.</w:t>
      </w:r>
    </w:p>
    <w:p w:rsidR="00FA7115" w:rsidRDefault="004E5F6D">
      <w:pPr>
        <w:ind w:firstLine="540"/>
        <w:jc w:val="both"/>
        <w:rPr>
          <w:sz w:val="28"/>
        </w:rPr>
      </w:pPr>
      <w:r>
        <w:rPr>
          <w:sz w:val="28"/>
        </w:rPr>
        <w:t>11.4.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FA7115" w:rsidRDefault="004E5F6D">
      <w:pPr>
        <w:ind w:firstLine="540"/>
        <w:jc w:val="both"/>
        <w:rPr>
          <w:sz w:val="28"/>
        </w:rPr>
      </w:pPr>
      <w:r>
        <w:rPr>
          <w:sz w:val="28"/>
        </w:rPr>
        <w:t>11.5.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A7115" w:rsidRDefault="004E5F6D">
      <w:pPr>
        <w:ind w:firstLine="540"/>
        <w:jc w:val="both"/>
        <w:rPr>
          <w:sz w:val="28"/>
        </w:rPr>
      </w:pPr>
      <w:r>
        <w:rPr>
          <w:sz w:val="28"/>
        </w:rPr>
        <w:t xml:space="preserve">11.6.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Pr>
          <w:sz w:val="28"/>
        </w:rPr>
        <w:t>возмещения</w:t>
      </w:r>
      <w:proofErr w:type="gramEnd"/>
      <w:r>
        <w:rPr>
          <w:sz w:val="28"/>
        </w:rPr>
        <w:t xml:space="preserve"> связанных с этим убытков.</w:t>
      </w:r>
    </w:p>
    <w:p w:rsidR="00FA7115" w:rsidRDefault="004E5F6D">
      <w:pPr>
        <w:ind w:firstLine="540"/>
        <w:jc w:val="both"/>
        <w:rPr>
          <w:sz w:val="28"/>
        </w:rPr>
      </w:pPr>
      <w:r>
        <w:rPr>
          <w:sz w:val="28"/>
          <w:shd w:val="clear" w:color="auto" w:fill="FFFF00"/>
        </w:rPr>
        <w:t>11.7. В случае прекращения деятельности общеобразовательного учреждения, а также в случае аннулирования соответствующей лицензии, лишения общеобразовательного учреждения государственной аккредитации учредитель (учредители) общеобразовательного  учреждения обеспечивает перевод обучающихся, воспитанников с согласия родителей (законных представителей) в другие общеобразовательные учреждения соответствующего типа и принятие правил внутреннего распорядка общеобразовательного учреждения, иных локальных актов.</w:t>
      </w:r>
    </w:p>
    <w:p w:rsidR="00FA7115" w:rsidRDefault="004E5F6D">
      <w:pPr>
        <w:ind w:firstLine="540"/>
        <w:jc w:val="both"/>
        <w:rPr>
          <w:sz w:val="28"/>
        </w:rPr>
      </w:pPr>
      <w:r>
        <w:rPr>
          <w:sz w:val="28"/>
          <w:shd w:val="clear" w:color="auto" w:fill="FFFF00"/>
        </w:rPr>
        <w:t>11.8.</w:t>
      </w:r>
      <w:r>
        <w:rPr>
          <w:sz w:val="28"/>
        </w:rPr>
        <w:t xml:space="preserve">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FA7115" w:rsidRDefault="004E5F6D">
      <w:pPr>
        <w:ind w:firstLine="540"/>
        <w:jc w:val="both"/>
        <w:rPr>
          <w:sz w:val="28"/>
        </w:rPr>
      </w:pPr>
      <w:r>
        <w:rPr>
          <w:sz w:val="28"/>
        </w:rPr>
        <w:t xml:space="preserve">При ликвидации Казенного учреждения документы постоянного хранения, имеющие научно-историческое значение, передаются на </w:t>
      </w:r>
      <w:r>
        <w:rPr>
          <w:sz w:val="28"/>
        </w:rPr>
        <w:lastRenderedPageBreak/>
        <w:t>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FA7115" w:rsidRDefault="004E5F6D">
      <w:pPr>
        <w:ind w:firstLine="540"/>
        <w:jc w:val="both"/>
        <w:rPr>
          <w:sz w:val="28"/>
        </w:rPr>
      </w:pPr>
      <w:r>
        <w:rPr>
          <w:sz w:val="28"/>
          <w:shd w:val="clear" w:color="auto" w:fill="FFFF00"/>
        </w:rPr>
        <w:t>11.9.</w:t>
      </w:r>
      <w:r>
        <w:rPr>
          <w:sz w:val="28"/>
        </w:rPr>
        <w:t xml:space="preserve">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FA7115" w:rsidRDefault="004E5F6D">
      <w:pPr>
        <w:ind w:firstLine="540"/>
        <w:jc w:val="both"/>
        <w:rPr>
          <w:sz w:val="28"/>
        </w:rPr>
      </w:pPr>
      <w:r>
        <w:rPr>
          <w:sz w:val="28"/>
        </w:rPr>
        <w:t xml:space="preserve">______________________________________________________ </w:t>
      </w:r>
    </w:p>
    <w:p w:rsidR="00FA7115" w:rsidRDefault="00FA7115">
      <w:pPr>
        <w:jc w:val="both"/>
        <w:rPr>
          <w:sz w:val="28"/>
        </w:rPr>
      </w:pPr>
    </w:p>
    <w:p w:rsidR="00FA7115" w:rsidRDefault="00FA7115">
      <w:pPr>
        <w:ind w:firstLine="540"/>
        <w:jc w:val="both"/>
        <w:rPr>
          <w:sz w:val="28"/>
        </w:rPr>
      </w:pPr>
    </w:p>
    <w:p w:rsidR="00FA7115" w:rsidRDefault="00FA7115">
      <w:pPr>
        <w:ind w:firstLine="540"/>
        <w:jc w:val="both"/>
        <w:rPr>
          <w:sz w:val="28"/>
        </w:rPr>
      </w:pPr>
    </w:p>
    <w:p w:rsidR="00FA7115" w:rsidRDefault="00FA7115">
      <w:pPr>
        <w:ind w:firstLine="540"/>
        <w:jc w:val="both"/>
        <w:rPr>
          <w:sz w:val="28"/>
        </w:rPr>
      </w:pPr>
    </w:p>
    <w:p w:rsidR="00FA7115" w:rsidRDefault="00FA7115">
      <w:pPr>
        <w:jc w:val="both"/>
        <w:rPr>
          <w:sz w:val="28"/>
        </w:rPr>
      </w:pPr>
    </w:p>
    <w:p w:rsidR="00FA7115" w:rsidRDefault="00FA7115"/>
    <w:p w:rsidR="00FA7115" w:rsidRDefault="00FA7115"/>
    <w:p w:rsidR="00FA7115" w:rsidRDefault="00FA7115"/>
    <w:p w:rsidR="00FA7115" w:rsidRDefault="00FA7115"/>
    <w:sectPr w:rsidR="00FA7115" w:rsidSect="002959CD">
      <w:pgSz w:w="11906" w:h="16838"/>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13DC5"/>
    <w:multiLevelType w:val="multilevel"/>
    <w:tmpl w:val="E39218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7115"/>
    <w:rsid w:val="000714E6"/>
    <w:rsid w:val="002959CD"/>
    <w:rsid w:val="004E5F6D"/>
    <w:rsid w:val="007A473B"/>
    <w:rsid w:val="00855D54"/>
    <w:rsid w:val="00AC058F"/>
    <w:rsid w:val="00B13EBE"/>
    <w:rsid w:val="00F7368E"/>
    <w:rsid w:val="00FA7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59CD"/>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959CD"/>
    <w:rPr>
      <w:rFonts w:ascii="Courier New" w:hAnsi="Courier New"/>
    </w:rPr>
  </w:style>
  <w:style w:type="paragraph" w:styleId="a3">
    <w:name w:val="Normal (Web)"/>
    <w:rsid w:val="002959CD"/>
    <w:pPr>
      <w:spacing w:line="360" w:lineRule="auto"/>
    </w:pPr>
    <w:rPr>
      <w:rFonts w:ascii="Times New Roman" w:hAnsi="Times New Roman"/>
      <w:color w:val="000000"/>
      <w:sz w:val="18"/>
    </w:rPr>
  </w:style>
  <w:style w:type="paragraph" w:customStyle="1" w:styleId="consplusnormal">
    <w:name w:val="consplusnormal"/>
    <w:rsid w:val="002959CD"/>
    <w:pPr>
      <w:spacing w:line="360" w:lineRule="auto"/>
    </w:pPr>
    <w:rPr>
      <w:rFonts w:ascii="Times New Roman" w:hAnsi="Times New Roman"/>
      <w:color w:val="000000"/>
      <w:sz w:val="18"/>
    </w:rPr>
  </w:style>
  <w:style w:type="paragraph" w:styleId="a4">
    <w:name w:val="header"/>
    <w:rsid w:val="002959CD"/>
    <w:rPr>
      <w:rFonts w:ascii="Times New Roman" w:hAnsi="Times New Roman"/>
      <w:sz w:val="24"/>
    </w:rPr>
  </w:style>
  <w:style w:type="character" w:styleId="a5">
    <w:name w:val="Strong"/>
    <w:basedOn w:val="a0"/>
    <w:uiPriority w:val="22"/>
    <w:qFormat/>
    <w:rsid w:val="00855D54"/>
    <w:rPr>
      <w:b/>
      <w:bCs/>
    </w:rPr>
  </w:style>
  <w:style w:type="paragraph" w:styleId="a6">
    <w:name w:val="No Spacing"/>
    <w:uiPriority w:val="1"/>
    <w:qFormat/>
    <w:rsid w:val="00855D54"/>
    <w:rPr>
      <w:rFonts w:ascii="Arial Unicode MS" w:eastAsia="Arial Unicode MS" w:hAnsi="Arial Unicode MS" w:cs="Arial Unicode MS"/>
      <w:color w:val="000000"/>
      <w:sz w:val="24"/>
      <w:szCs w:val="24"/>
    </w:rPr>
  </w:style>
  <w:style w:type="character" w:customStyle="1" w:styleId="5">
    <w:name w:val="Заголовок №5_"/>
    <w:basedOn w:val="a0"/>
    <w:link w:val="50"/>
    <w:rsid w:val="00855D54"/>
    <w:rPr>
      <w:rFonts w:ascii="Times New Roman" w:hAnsi="Times New Roman"/>
      <w:sz w:val="22"/>
      <w:szCs w:val="22"/>
      <w:shd w:val="clear" w:color="auto" w:fill="FFFFFF"/>
    </w:rPr>
  </w:style>
  <w:style w:type="paragraph" w:customStyle="1" w:styleId="50">
    <w:name w:val="Заголовок №5"/>
    <w:basedOn w:val="a"/>
    <w:link w:val="5"/>
    <w:rsid w:val="00855D54"/>
    <w:pPr>
      <w:shd w:val="clear" w:color="auto" w:fill="FFFFFF"/>
      <w:spacing w:line="269" w:lineRule="exact"/>
      <w:ind w:hanging="1300"/>
      <w:outlineLvl w:val="4"/>
    </w:pPr>
    <w:rPr>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5784</Words>
  <Characters>32975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Образец устава (4) (копия 1).docx</vt:lpstr>
    </vt:vector>
  </TitlesOfParts>
  <Company/>
  <LinksUpToDate>false</LinksUpToDate>
  <CharactersWithSpaces>38682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устава (4) (копия 1).docx</dc:title>
  <dc:creator>Хам</dc:creator>
  <cp:lastModifiedBy>1</cp:lastModifiedBy>
  <cp:revision>6</cp:revision>
  <dcterms:created xsi:type="dcterms:W3CDTF">2016-06-15T14:58:00Z</dcterms:created>
  <dcterms:modified xsi:type="dcterms:W3CDTF">2016-07-07T10:35:00Z</dcterms:modified>
</cp:coreProperties>
</file>